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rPr>
          <w:rFonts w:ascii="Arial" w:hAnsi="Arial" w:eastAsia="Microsoft YaHei"/>
          <w:color w:val="000000"/>
        </w:rPr>
        <w:t>WHAT 100 PEOPLE DO TO A GAME</w:t>
      </w:r>
    </w:p>
    <w:p>
      <w:pPr>
        <w:pStyle w:val="Subtitle"/>
        <w:jc w:val="left"/>
        <w:pBdr>
          <w:bottom w:val="single" w:sz="8" w:space="7" w:color="000000"/>
        </w:pBdr>
      </w:pPr>
      <w:r>
        <w:rPr>
          <w:rFonts w:ascii="Arial" w:hAnsi="Arial" w:eastAsia="Microsoft YaHei"/>
          <w:color w:val="000000"/>
        </w:rPr>
        <w:t>Digital Proposal</w:t>
      </w:r>
    </w:p>
    <w:p>
      <w:pPr>
        <w:jc w:val="left"/>
      </w:pPr>
      <w:r>
        <w:rPr>
          <w:rFonts w:ascii="Arial" w:hAnsi="Arial" w:eastAsia="Microsoft YaHei"/>
          <w:b/>
          <w:color w:val="000000"/>
        </w:rPr>
        <w:t>单人双角色  生活策略  叙事探索  跨媒介创作</w:t>
      </w:r>
    </w:p>
    <w:p>
      <w:pPr>
        <w:jc w:val="left"/>
      </w:pPr>
      <w:r>
        <w:rPr>
          <w:rFonts w:ascii="Arial" w:hAnsi="Arial" w:eastAsia="Microsoft YaHei"/>
          <w:color w:val="000000"/>
        </w:rPr>
        <w:t>主线预计4至5小时  完整探索预计6至7小时</w:t>
      </w:r>
    </w:p>
    <w:p>
      <w:pPr>
        <w:jc w:val="left"/>
      </w:pPr>
      <w:r>
        <w:rPr>
          <w:rFonts w:ascii="Arial" w:hAnsi="Arial" w:eastAsia="Microsoft YaHei"/>
          <w:color w:val="000000"/>
        </w:rPr>
        <w:t>这份提案先确立项目的核心概念和主题，A与B的角色逻辑，七天永居背景，时间和金钱系统，人际关系和信息系统，NPC日程原则，主要玩法，跨媒介方向和三个赚钱途径。A与B来到小镇的原因，她们过去的故事，具体章节内容，NPC对白和局部小交互继续在策划群共同设计。</w:t>
      </w:r>
    </w:p>
    <w:p>
      <w:pPr>
        <w:jc w:val="left"/>
      </w:pPr>
      <w:r>
        <w:rPr>
          <w:rFonts w:ascii="Arial" w:hAnsi="Arial" w:eastAsia="Microsoft YaHei"/>
          <w:color w:val="000000"/>
        </w:rPr>
        <w:t>整体体验希望前段轻松，好玩，有一点荒诞。后段的重量从玩家已经做过的选择里慢慢出现。文本可以往魔幻现实主义方向发展，重点放在具体生活和人物经验，避免直接用哲学台词替玩家总结。</w:t>
      </w:r>
    </w:p>
    <w:p>
      <w:pPr>
        <w:pStyle w:val="Heading1"/>
      </w:pPr>
      <w:r>
        <w:rPr>
          <w:rFonts w:ascii="Arial" w:hAnsi="Arial" w:eastAsia="Microsoft YaHei"/>
          <w:color w:val="000000"/>
        </w:rPr>
        <w:t>核心概念</w:t>
      </w:r>
    </w:p>
    <w:p>
      <w:pPr>
        <w:jc w:val="left"/>
      </w:pPr>
      <w:r>
        <w:rPr>
          <w:rFonts w:ascii="Arial" w:hAnsi="Arial" w:eastAsia="Microsoft YaHei"/>
          <w:color w:val="000000"/>
        </w:rPr>
        <w:t>游戏继续讨论我们怎样理解和自己生活经验不同的人。每个人接触到的信息有限。同一件事放进不同人的生活，会出现不同的原因，意义和成本。人很容易从自己看见的部分开始判断，也会用已有经验补完自己没有真正经历过的生活。</w:t>
      </w:r>
    </w:p>
    <w:p>
      <w:pPr>
        <w:jc w:val="left"/>
      </w:pPr>
      <w:r>
        <w:rPr>
          <w:rFonts w:ascii="Arial" w:hAnsi="Arial" w:eastAsia="Microsoft YaHei"/>
          <w:color w:val="000000"/>
        </w:rPr>
        <w:t>A与B拥有相近的人格原点，并在不同的家庭条件，教育资源，经济条件，人际环境和生活经验里长成两个人。玩家会在相同的七天里分别生活在她们的视角中。两个人面对同一座小镇，同一套永居要求和同样的100位居民，但她们能够调用的钱，时间，信息和关系不同。</w:t>
      </w:r>
    </w:p>
    <w:p>
      <w:pPr>
        <w:jc w:val="left"/>
      </w:pPr>
      <w:r>
        <w:rPr>
          <w:rFonts w:ascii="Arial" w:hAnsi="Arial" w:eastAsia="Microsoft YaHei"/>
          <w:color w:val="000000"/>
        </w:rPr>
        <w:t>这一版会把可支配时间做成主要机制。两个人每天都有24小时，能真正自由安排的部分却不同。四小时可以是一整个下午，也可以被切成20分钟，40分钟，50分钟和两个小时。总量一样，能做的事情会差很多。玩家需要亲手处理完整时间和碎片时间，也会慢慢发现钱，关系和信息都会改变时间的用法。</w:t>
      </w:r>
    </w:p>
    <w:p>
      <w:pPr>
        <w:jc w:val="left"/>
      </w:pPr>
      <w:r>
        <w:rPr>
          <w:rFonts w:ascii="Arial" w:hAnsi="Arial" w:eastAsia="Microsoft YaHei"/>
          <w:color w:val="000000"/>
        </w:rPr>
        <w:t>游戏希望玩家最后留下一个更具体的理解。承认自己的视角有限，愿意多看一层，也愿意给别人保留复杂的空间。</w:t>
      </w:r>
    </w:p>
    <w:p>
      <w:pPr>
        <w:pStyle w:val="Heading1"/>
      </w:pPr>
      <w:r>
        <w:rPr>
          <w:rFonts w:ascii="Arial" w:hAnsi="Arial" w:eastAsia="Microsoft YaHei"/>
          <w:color w:val="000000"/>
        </w:rPr>
        <w:t>基本故事背景</w:t>
      </w:r>
    </w:p>
    <w:p>
      <w:pPr>
        <w:jc w:val="left"/>
      </w:pPr>
      <w:r>
        <w:rPr>
          <w:rFonts w:ascii="Arial" w:hAnsi="Arial" w:eastAsia="Microsoft YaHei"/>
          <w:color w:val="000000"/>
        </w:rPr>
        <w:t>故事发生在一座虚构小镇。A与B都准备申请这里的永久居留资格。两个人有七天完成前置流程，第七天进入正式审核。</w:t>
      </w:r>
    </w:p>
    <w:p>
      <w:pPr>
        <w:jc w:val="left"/>
      </w:pPr>
      <w:r>
        <w:rPr>
          <w:rFonts w:ascii="Arial" w:hAnsi="Arial" w:eastAsia="Microsoft YaHei"/>
          <w:color w:val="000000"/>
        </w:rPr>
        <w:t>永居流程包含基础材料，在地记录和居民认识确认。申请人需要在小镇里完成一些生活记录，同时获得至少12位永久居民的确认。确认内容很简单，对方愿意承认自己认识这个申请人。关系可以很熟，也可以来自长期见面。聊得来不会自动得到确认，居民也可以拒绝。</w:t>
      </w:r>
    </w:p>
    <w:p>
      <w:pPr>
        <w:jc w:val="left"/>
      </w:pPr>
      <w:r>
        <w:rPr>
          <w:rFonts w:ascii="Arial" w:hAnsi="Arial" w:eastAsia="Microsoft YaHei"/>
          <w:color w:val="000000"/>
        </w:rPr>
        <w:t>100位NPC都生活在同一座小镇，并按照问卷形成自己的日程。上课，工作，遛狗，打球，睡觉，看书，发呆和出去玩都会继续发生。玩家想找某个人，需要真的进入对方有空的时间。NPC也会互相认识，一个人可能把玩家介绍给另一个人，但后面的关系仍然需要自己建立。</w:t>
      </w:r>
    </w:p>
    <w:p>
      <w:pPr>
        <w:jc w:val="left"/>
      </w:pPr>
      <w:r>
        <w:rPr>
          <w:rFonts w:ascii="Arial" w:hAnsi="Arial" w:eastAsia="Microsoft YaHei"/>
          <w:color w:val="000000"/>
        </w:rPr>
        <w:t>A与B为什么来到小镇，她们之前经历过什么，她们分别如何看待这里，目前留给故事和文本组继续设计。章节切换之间会有一段以叙事为主的轻交互，用来补充这两条故事线。</w:t>
      </w:r>
    </w:p>
    <w:p>
      <w:pPr>
        <w:pStyle w:val="Heading1"/>
      </w:pPr>
      <w:r>
        <w:rPr>
          <w:rFonts w:ascii="Arial" w:hAnsi="Arial" w:eastAsia="Microsoft YaHei"/>
          <w:color w:val="000000"/>
        </w:rPr>
        <w:t>角色设计</w:t>
      </w:r>
    </w:p>
    <w:p>
      <w:pPr>
        <w:pStyle w:val="Heading2"/>
      </w:pPr>
      <w:r>
        <w:rPr>
          <w:rFonts w:ascii="Arial" w:hAnsi="Arial" w:eastAsia="Microsoft YaHei"/>
          <w:color w:val="000000"/>
        </w:rPr>
        <w:t>A 先行动再思考</w:t>
      </w:r>
    </w:p>
    <w:p>
      <w:pPr>
        <w:jc w:val="left"/>
      </w:pPr>
      <w:r>
        <w:rPr>
          <w:rFonts w:ascii="Arial" w:hAnsi="Arial" w:eastAsia="Microsoft YaHei"/>
          <w:color w:val="000000"/>
        </w:rPr>
        <w:t>A面对新地点，新的人和临时邀请时，更容易先进去看看，再根据结果调整。她的玩法更随性。很多内容来自偶遇，临时决定和关系链。玩家经常会遇到这种情况，原本只想去打印材料，最后却跟几个人坐在一起吃饭，又认识了一个新的居民。</w:t>
      </w:r>
    </w:p>
    <w:p>
      <w:pPr>
        <w:jc w:val="left"/>
      </w:pPr>
      <w:r>
        <w:rPr>
          <w:rFonts w:ascii="Arial" w:hAnsi="Arial" w:eastAsia="Microsoft YaHei"/>
          <w:color w:val="000000"/>
        </w:rPr>
        <w:t>A的经济条件相对宽裕。她处理问题时通常先看钱能不能快速解决，再考虑找人帮忙。钱可以处理的小麻烦，她经常直接处理。需要人帮忙时，她也会主动开口。</w:t>
      </w:r>
    </w:p>
    <w:p>
      <w:pPr>
        <w:jc w:val="left"/>
      </w:pPr>
      <w:r>
        <w:rPr>
          <w:rFonts w:ascii="Arial" w:hAnsi="Arial" w:eastAsia="Microsoft YaHei"/>
          <w:color w:val="000000"/>
        </w:rPr>
        <w:t>A没有完整任务清单。界面保留永居截止时间，必须到场的安排，当前确认数量和余额。其他事情主要在生活中遇到以后才出现。</w:t>
      </w:r>
    </w:p>
    <w:p>
      <w:pPr>
        <w:jc w:val="left"/>
      </w:pPr>
      <w:r>
        <w:rPr>
          <w:rFonts w:ascii="Arial" w:hAnsi="Arial" w:eastAsia="Microsoft YaHei"/>
          <w:color w:val="000000"/>
        </w:rPr>
        <w:t>A喜欢做饭和发呆。外卖更省时间时，她也可能愿意花完整的一小时做饭。看到天气很好，她可能直接坐下来看看风景。这些行为不会额外增加能力数值，时间会正常过去。</w:t>
      </w:r>
    </w:p>
    <w:p>
      <w:pPr>
        <w:pStyle w:val="Heading2"/>
      </w:pPr>
      <w:r>
        <w:rPr>
          <w:rFonts w:ascii="Arial" w:hAnsi="Arial" w:eastAsia="Microsoft YaHei"/>
          <w:color w:val="000000"/>
        </w:rPr>
        <w:t>B 先思考再行动</w:t>
      </w:r>
    </w:p>
    <w:p>
      <w:pPr>
        <w:jc w:val="left"/>
      </w:pPr>
      <w:r>
        <w:rPr>
          <w:rFonts w:ascii="Arial" w:hAnsi="Arial" w:eastAsia="Microsoft YaHei"/>
          <w:color w:val="000000"/>
        </w:rPr>
        <w:t>B会先看地点，费用，营业时间，交通和人物日程，再决定怎么走。她的玩法更偏策略。玩家需要把完整时间和碎片时间排进一天里，也会更频繁地考虑钱和路线。</w:t>
      </w:r>
    </w:p>
    <w:p>
      <w:pPr>
        <w:jc w:val="left"/>
      </w:pPr>
      <w:r>
        <w:rPr>
          <w:rFonts w:ascii="Arial" w:hAnsi="Arial" w:eastAsia="Microsoft YaHei"/>
          <w:color w:val="000000"/>
        </w:rPr>
        <w:t>B的可支配资金更紧。她处理问题时通常先看已有的人际关系能不能帮上忙，再考虑自己花时间解决，最后才会用钱。遇到必须赶上的窗口或重要安排时，她也会直接花钱。</w:t>
      </w:r>
    </w:p>
    <w:p>
      <w:pPr>
        <w:jc w:val="left"/>
      </w:pPr>
      <w:r>
        <w:rPr>
          <w:rFonts w:ascii="Arial" w:hAnsi="Arial" w:eastAsia="Microsoft YaHei"/>
          <w:color w:val="000000"/>
        </w:rPr>
        <w:t>B随身带一本本子。它就是她主要的计划界面。里面会记今天要做的事，余额，预计支出，NPC出现时间，交通路线，已经确认的关系和临时获得的信息。也会混进一些很生活的小记录，例如某家店的猫很胖，某条小路别信，今天晚霞很好。</w:t>
      </w:r>
    </w:p>
    <w:p>
      <w:pPr>
        <w:jc w:val="left"/>
      </w:pPr>
      <w:r>
        <w:rPr>
          <w:rFonts w:ascii="Arial" w:hAnsi="Arial" w:eastAsia="Microsoft YaHei"/>
          <w:color w:val="000000"/>
        </w:rPr>
        <w:t>B喜欢棋类。第一次进入棋桌时，玩家可以从围棋，五子棋和国际象棋中选择两项作为她长期喜欢的类型。棋局允许跨天保存。她平时很在意计划，却愿意把一整块时间留给一盘棋。</w:t>
      </w:r>
    </w:p>
    <w:p>
      <w:pPr>
        <w:pStyle w:val="Heading1"/>
      </w:pPr>
      <w:r>
        <w:rPr>
          <w:rFonts w:ascii="Arial" w:hAnsi="Arial" w:eastAsia="Microsoft YaHei"/>
          <w:color w:val="000000"/>
        </w:rPr>
        <w:t>主要系统</w:t>
      </w:r>
    </w:p>
    <w:p>
      <w:pPr>
        <w:pStyle w:val="Heading2"/>
      </w:pPr>
      <w:r>
        <w:rPr>
          <w:rFonts w:ascii="Arial" w:hAnsi="Arial" w:eastAsia="Microsoft YaHei"/>
          <w:color w:val="000000"/>
        </w:rPr>
        <w:t>时间系统</w:t>
      </w:r>
    </w:p>
    <w:p>
      <w:pPr>
        <w:jc w:val="left"/>
      </w:pPr>
      <w:r>
        <w:rPr>
          <w:rFonts w:ascii="Arial" w:hAnsi="Arial" w:eastAsia="Microsoft YaHei"/>
          <w:color w:val="000000"/>
        </w:rPr>
        <w:t>时间需要考虑总量，也要考虑它是否连续。A某天下午有14点到18点的一整块时间。B当天也有四小时空档，但它们可能散在早上30分钟，中午40分钟，下午50分钟和晚上两小时里。一个需要90分钟连续参与的活动，A当天可以安排，B当天可能完全放不进去。</w:t>
      </w:r>
    </w:p>
    <w:p>
      <w:pPr>
        <w:jc w:val="left"/>
      </w:pPr>
      <w:r>
        <w:rPr>
          <w:rFonts w:ascii="Arial" w:hAnsi="Arial" w:eastAsia="Microsoft YaHei"/>
          <w:color w:val="000000"/>
        </w:rPr>
        <w:t>碎片时间也有价值。十几分钟可以打印，回消息，写一部分信，整理本子，问一个居民几句话。完整时间更适合长距离移动，饭店经营，较长的NPC互动和大型关卡。玩家需要判断一件事应该放在哪一块时间里。</w:t>
      </w:r>
    </w:p>
    <w:p>
      <w:pPr>
        <w:jc w:val="left"/>
      </w:pPr>
      <w:r>
        <w:rPr>
          <w:rFonts w:ascii="Arial" w:hAnsi="Arial" w:eastAsia="Microsoft YaHei"/>
          <w:color w:val="000000"/>
        </w:rPr>
        <w:t>NPC的空闲也很重要。自己有时间，对方当时也要有时间，双方才能真正见面。认识12个人因此和日程系统直接连在一起。</w:t>
      </w:r>
    </w:p>
    <w:p>
      <w:pPr>
        <w:pStyle w:val="Heading2"/>
      </w:pPr>
      <w:r>
        <w:rPr>
          <w:rFonts w:ascii="Arial" w:hAnsi="Arial" w:eastAsia="Microsoft YaHei"/>
          <w:color w:val="000000"/>
        </w:rPr>
        <w:t>金钱系统</w:t>
      </w:r>
    </w:p>
    <w:p>
      <w:pPr>
        <w:jc w:val="left"/>
      </w:pPr>
      <w:r>
        <w:rPr>
          <w:rFonts w:ascii="Arial" w:hAnsi="Arial" w:eastAsia="Microsoft YaHei"/>
          <w:color w:val="000000"/>
        </w:rPr>
        <w:t>钱主要影响交通，临时服务，材料和玩家可以承担多少试错。A手里的钱更多，因此更容易用钱节省时间。B会更经常比较不同方案，也会通过关系和路线降低成本。两个人都能使用全部交通方式。</w:t>
      </w:r>
    </w:p>
    <w:p>
      <w:pPr>
        <w:jc w:val="left"/>
      </w:pPr>
      <w:r>
        <w:rPr>
          <w:rFonts w:ascii="Arial" w:hAnsi="Arial" w:eastAsia="Microsoft YaHei"/>
          <w:color w:val="000000"/>
        </w:rPr>
        <w:t>例如两个人去同一个地点，真正坐车的时间都是10分钟。A选择打车时，需要先走10分钟到可以上车的位置，再坐10分钟，费用20元。B如果刚好有朋友顺路，可以走5分钟到朋友停车的地方，再一起坐10分钟，费用为0。第二天朋友可能去别的方向，这条路线就没法继续用。A当天也可能遇到等车很久的情况，公交反而更合适。</w:t>
      </w:r>
    </w:p>
    <w:p>
      <w:pPr>
        <w:jc w:val="left"/>
      </w:pPr>
      <w:r>
        <w:rPr>
          <w:rFonts w:ascii="Arial" w:hAnsi="Arial" w:eastAsia="Microsoft YaHei"/>
          <w:color w:val="000000"/>
        </w:rPr>
        <w:t>这个系统关注每一次具体选择。钱可以节省时间，也可以增加确定性。关系有时更快，有时需要等人。信息能够减少跑错地方的概率。玩家每次都要看当天的情况。</w:t>
      </w:r>
    </w:p>
    <w:p>
      <w:pPr>
        <w:jc w:val="left"/>
      </w:pPr>
      <w:r>
        <w:rPr>
          <w:rFonts w:ascii="Arial" w:hAnsi="Arial" w:eastAsia="Microsoft YaHei"/>
          <w:color w:val="000000"/>
        </w:rPr>
        <w:t>主动赚钱途径控制为三种。饭店经营可以拿营业分成。帮居民代写可以拿代写费。玩家完成音乐作品后，可以把作品交给唱片店，唱片店获得店内播放或本地合辑使用权，并支付一笔授权费。</w:t>
      </w:r>
    </w:p>
    <w:p>
      <w:pPr>
        <w:pStyle w:val="Heading2"/>
      </w:pPr>
      <w:r>
        <w:rPr>
          <w:rFonts w:ascii="Arial" w:hAnsi="Arial" w:eastAsia="Microsoft YaHei"/>
          <w:color w:val="000000"/>
        </w:rPr>
        <w:t>人际关系和信息</w:t>
      </w:r>
    </w:p>
    <w:p>
      <w:pPr>
        <w:jc w:val="left"/>
      </w:pPr>
      <w:r>
        <w:rPr>
          <w:rFonts w:ascii="Arial" w:hAnsi="Arial" w:eastAsia="Microsoft YaHei"/>
          <w:color w:val="000000"/>
        </w:rPr>
        <w:t>关系不会显示成好感数值。NPC可以帮忙顺路带一段，可以提供地点和时间，可以介绍自己认识的人，也可以拒绝。每个人都保留自己的日程。</w:t>
      </w:r>
    </w:p>
    <w:p>
      <w:pPr>
        <w:jc w:val="left"/>
      </w:pPr>
      <w:r>
        <w:rPr>
          <w:rFonts w:ascii="Arial" w:hAnsi="Arial" w:eastAsia="Microsoft YaHei"/>
          <w:color w:val="000000"/>
        </w:rPr>
        <w:t>A更容易通过临时社交扩大当天的可能性。她请一个居民吃饭，对方可能顺口提到另一个可以认识的人。B会把这个名字和出现时间记进本子，再安排什么时候去找。</w:t>
      </w:r>
    </w:p>
    <w:p>
      <w:pPr>
        <w:jc w:val="left"/>
      </w:pPr>
      <w:r>
        <w:rPr>
          <w:rFonts w:ascii="Arial" w:hAnsi="Arial" w:eastAsia="Microsoft YaHei"/>
          <w:color w:val="000000"/>
        </w:rPr>
        <w:t>信息本身也会省时间。知道某个窗口真正几点结束，知道哪条路更快，知道某个NPC几点出现，都能减少等待和试错。A更多通过亲自去现场获得信息。B会把确认过的内容留下来继续规划。</w:t>
      </w:r>
    </w:p>
    <w:p>
      <w:pPr>
        <w:pStyle w:val="Heading1"/>
      </w:pPr>
      <w:r>
        <w:rPr>
          <w:rFonts w:ascii="Arial" w:hAnsi="Arial" w:eastAsia="Microsoft YaHei"/>
          <w:color w:val="000000"/>
        </w:rPr>
        <w:t>NPC日程</w:t>
      </w:r>
    </w:p>
    <w:p>
      <w:pPr>
        <w:jc w:val="left"/>
      </w:pPr>
      <w:r>
        <w:rPr>
          <w:rFonts w:ascii="Arial" w:hAnsi="Arial" w:eastAsia="Microsoft YaHei"/>
          <w:color w:val="000000"/>
        </w:rPr>
        <w:t>所有NPC都会出现。制作端需要维护完整的100人日程表。玩家端只展示已经知道的信息。A更多依赖自己记住和再次遇见。B可以把已经确认过的时间写进本子。</w:t>
      </w:r>
    </w:p>
    <w:p>
      <w:pPr>
        <w:jc w:val="left"/>
      </w:pPr>
      <w:r>
        <w:rPr>
          <w:rFonts w:ascii="Arial" w:hAnsi="Arial" w:eastAsia="Microsoft YaHei"/>
          <w:color w:val="000000"/>
        </w:rPr>
        <w:t>下面是目前问卷里已经确认的一部分日程，用来说明系统怎么工作。完整100人表继续根据问卷总表整理。</w:t>
      </w:r>
    </w:p>
    <w:tbl>
      <w:tblPr>
        <w:tblW w:type="auto" w:w="0"/>
        <w:tblLayout w:type="autofit"/>
        <w:tblLook w:firstColumn="1" w:firstRow="1" w:lastColumn="0" w:lastRow="0" w:noHBand="0" w:noVBand="1" w:val="04A0"/>
        <w:jc w:val="center"/>
        <w:tblBorders>
          <w:top w:val="single" w:sz="4" w:color="B7B7B7"/>
          <w:left w:val="single" w:sz="4" w:color="B7B7B7"/>
          <w:bottom w:val="single" w:sz="4" w:color="B7B7B7"/>
          <w:right w:val="single" w:sz="4" w:color="B7B7B7"/>
          <w:insideH w:val="single" w:sz="4" w:color="B7B7B7"/>
          <w:insideV w:val="single" w:sz="4" w:color="B7B7B7"/>
        </w:tblBorders>
      </w:tblPr>
      <w:tblGrid>
        <w:gridCol w:w="3331"/>
        <w:gridCol w:w="3331"/>
        <w:gridCol w:w="3331"/>
      </w:tblGrid>
      <w:tr>
        <w:tc>
          <w:tcPr>
            <w:tcW w:type="dxa" w:w="3331"/>
            <w:vAlign w:val="center"/>
            <w:shd w:fill="F2F2F2"/>
            <w:tcMar>
              <w:top w:w="90" w:type="dxa"/>
              <w:start w:w="120" w:type="dxa"/>
              <w:bottom w:w="90" w:type="dxa"/>
              <w:end w:w="120" w:type="dxa"/>
              <w:left w:w="100" w:type="dxa"/>
              <w:right w:w="100" w:type="dxa"/>
            </w:tcMar>
          </w:tcPr>
          <w:p>
            <w:pPr>
              <w:spacing w:after="40" w:line="259" w:lineRule="auto"/>
            </w:pPr>
            <w:r>
              <w:rPr>
                <w:rFonts w:ascii="Arial" w:hAnsi="Arial" w:eastAsia="Microsoft YaHei"/>
                <w:b/>
                <w:color w:val="000000"/>
                <w:sz w:val="18"/>
              </w:rPr>
              <w:t>NPC</w:t>
            </w:r>
          </w:p>
        </w:tc>
        <w:tc>
          <w:tcPr>
            <w:tcW w:type="dxa" w:w="3331"/>
            <w:vAlign w:val="center"/>
            <w:shd w:fill="F2F2F2"/>
            <w:tcMar>
              <w:top w:w="90" w:type="dxa"/>
              <w:start w:w="120" w:type="dxa"/>
              <w:bottom w:w="90" w:type="dxa"/>
              <w:end w:w="120" w:type="dxa"/>
              <w:left w:w="100" w:type="dxa"/>
              <w:right w:w="100" w:type="dxa"/>
            </w:tcMar>
          </w:tcPr>
          <w:p>
            <w:pPr>
              <w:spacing w:after="40" w:line="259" w:lineRule="auto"/>
            </w:pPr>
            <w:r>
              <w:rPr>
                <w:rFonts w:ascii="Arial" w:hAnsi="Arial" w:eastAsia="Microsoft YaHei"/>
                <w:b/>
                <w:color w:val="000000"/>
                <w:sz w:val="18"/>
              </w:rPr>
              <w:t>已确认日程</w:t>
            </w:r>
          </w:p>
        </w:tc>
        <w:tc>
          <w:tcPr>
            <w:tcW w:type="dxa" w:w="3331"/>
            <w:vAlign w:val="center"/>
            <w:shd w:fill="F2F2F2"/>
            <w:tcMar>
              <w:top w:w="90" w:type="dxa"/>
              <w:start w:w="120" w:type="dxa"/>
              <w:bottom w:w="90" w:type="dxa"/>
              <w:end w:w="120" w:type="dxa"/>
              <w:left w:w="100" w:type="dxa"/>
              <w:right w:w="100" w:type="dxa"/>
            </w:tcMar>
          </w:tcPr>
          <w:p>
            <w:pPr>
              <w:spacing w:after="40" w:line="259" w:lineRule="auto"/>
            </w:pPr>
            <w:r>
              <w:rPr>
                <w:rFonts w:ascii="Arial" w:hAnsi="Arial" w:eastAsia="Microsoft YaHei"/>
                <w:b/>
                <w:color w:val="000000"/>
                <w:sz w:val="18"/>
              </w:rPr>
              <w:t>常见地点或活动</w:t>
            </w:r>
          </w:p>
        </w:tc>
      </w:tr>
      <w:tr>
        <w:tc>
          <w:tcPr>
            <w:tcW w:type="dxa" w:w="3331"/>
            <w:tcMar>
              <w:top w:w="90" w:type="dxa"/>
              <w:start w:w="120" w:type="dxa"/>
              <w:bottom w:w="90" w:type="dxa"/>
              <w:end w:w="120" w:type="dxa"/>
              <w:left w:w="100" w:type="dxa"/>
              <w:right w:w="100" w:type="dxa"/>
            </w:tcMar>
            <w:vAlign w:val="center"/>
          </w:tcPr>
          <w:p>
            <w:pPr>
              <w:spacing w:after="40" w:line="259" w:lineRule="auto"/>
            </w:pPr>
            <w:r>
              <w:rPr>
                <w:rFonts w:ascii="Arial" w:hAnsi="Arial" w:eastAsia="Microsoft YaHei"/>
                <w:color w:val="000000"/>
                <w:sz w:val="18"/>
              </w:rPr>
              <w:t>Mossner</w:t>
            </w:r>
          </w:p>
        </w:tc>
        <w:tc>
          <w:tcPr>
            <w:tcW w:type="dxa" w:w="3331"/>
            <w:tcMar>
              <w:top w:w="90" w:type="dxa"/>
              <w:start w:w="120" w:type="dxa"/>
              <w:bottom w:w="90" w:type="dxa"/>
              <w:end w:w="120" w:type="dxa"/>
              <w:left w:w="100" w:type="dxa"/>
              <w:right w:w="100" w:type="dxa"/>
            </w:tcMar>
            <w:vAlign w:val="center"/>
          </w:tcPr>
          <w:p>
            <w:pPr>
              <w:spacing w:after="40" w:line="259" w:lineRule="auto"/>
            </w:pPr>
            <w:r>
              <w:rPr>
                <w:rFonts w:ascii="Arial" w:hAnsi="Arial" w:eastAsia="Microsoft YaHei"/>
                <w:color w:val="000000"/>
                <w:sz w:val="18"/>
              </w:rPr>
              <w:t>06:00起床 21:00睡觉</w:t>
            </w:r>
          </w:p>
        </w:tc>
        <w:tc>
          <w:tcPr>
            <w:tcW w:type="dxa" w:w="3331"/>
            <w:tcMar>
              <w:top w:w="90" w:type="dxa"/>
              <w:start w:w="120" w:type="dxa"/>
              <w:bottom w:w="90" w:type="dxa"/>
              <w:end w:w="120" w:type="dxa"/>
              <w:left w:w="100" w:type="dxa"/>
              <w:right w:w="100" w:type="dxa"/>
            </w:tcMar>
            <w:vAlign w:val="center"/>
          </w:tcPr>
          <w:p>
            <w:pPr>
              <w:spacing w:after="40" w:line="259" w:lineRule="auto"/>
            </w:pPr>
            <w:r>
              <w:rPr>
                <w:rFonts w:ascii="Arial" w:hAnsi="Arial" w:eastAsia="Microsoft YaHei"/>
                <w:color w:val="000000"/>
                <w:sz w:val="18"/>
              </w:rPr>
              <w:t>图书馆 剧场 喝咖啡 构思剧本</w:t>
            </w:r>
          </w:p>
        </w:tc>
      </w:tr>
      <w:tr>
        <w:tc>
          <w:tcPr>
            <w:tcW w:type="dxa" w:w="3331"/>
            <w:tcMar>
              <w:top w:w="90" w:type="dxa"/>
              <w:start w:w="120" w:type="dxa"/>
              <w:bottom w:w="90" w:type="dxa"/>
              <w:end w:w="120" w:type="dxa"/>
              <w:left w:w="100" w:type="dxa"/>
              <w:right w:w="100" w:type="dxa"/>
            </w:tcMar>
            <w:vAlign w:val="center"/>
          </w:tcPr>
          <w:p>
            <w:pPr>
              <w:spacing w:after="40" w:line="259" w:lineRule="auto"/>
            </w:pPr>
            <w:r>
              <w:rPr>
                <w:rFonts w:ascii="Arial" w:hAnsi="Arial" w:eastAsia="Microsoft YaHei"/>
                <w:color w:val="000000"/>
                <w:sz w:val="18"/>
              </w:rPr>
              <w:t>Sunniva</w:t>
            </w:r>
          </w:p>
        </w:tc>
        <w:tc>
          <w:tcPr>
            <w:tcW w:type="dxa" w:w="3331"/>
            <w:tcMar>
              <w:top w:w="90" w:type="dxa"/>
              <w:start w:w="120" w:type="dxa"/>
              <w:bottom w:w="90" w:type="dxa"/>
              <w:end w:w="120" w:type="dxa"/>
              <w:left w:w="100" w:type="dxa"/>
              <w:right w:w="100" w:type="dxa"/>
            </w:tcMar>
            <w:vAlign w:val="center"/>
          </w:tcPr>
          <w:p>
            <w:pPr>
              <w:spacing w:after="40" w:line="259" w:lineRule="auto"/>
            </w:pPr>
            <w:r>
              <w:rPr>
                <w:rFonts w:ascii="Arial" w:hAnsi="Arial" w:eastAsia="Microsoft YaHei"/>
                <w:color w:val="000000"/>
                <w:sz w:val="18"/>
              </w:rPr>
              <w:t>放假约09:00至10:00起床</w:t>
            </w:r>
          </w:p>
        </w:tc>
        <w:tc>
          <w:tcPr>
            <w:tcW w:type="dxa" w:w="3331"/>
            <w:tcMar>
              <w:top w:w="90" w:type="dxa"/>
              <w:start w:w="120" w:type="dxa"/>
              <w:bottom w:w="90" w:type="dxa"/>
              <w:end w:w="120" w:type="dxa"/>
              <w:left w:w="100" w:type="dxa"/>
              <w:right w:w="100" w:type="dxa"/>
            </w:tcMar>
            <w:vAlign w:val="center"/>
          </w:tcPr>
          <w:p>
            <w:pPr>
              <w:spacing w:after="40" w:line="259" w:lineRule="auto"/>
            </w:pPr>
            <w:r>
              <w:rPr>
                <w:rFonts w:ascii="Arial" w:hAnsi="Arial" w:eastAsia="Microsoft YaHei"/>
                <w:color w:val="000000"/>
                <w:sz w:val="18"/>
              </w:rPr>
              <w:t>图书馆 商场 手作店 看风景</w:t>
            </w:r>
          </w:p>
        </w:tc>
      </w:tr>
      <w:tr>
        <w:tc>
          <w:tcPr>
            <w:tcW w:type="dxa" w:w="3331"/>
            <w:tcMar>
              <w:top w:w="90" w:type="dxa"/>
              <w:start w:w="120" w:type="dxa"/>
              <w:bottom w:w="90" w:type="dxa"/>
              <w:end w:w="120" w:type="dxa"/>
              <w:left w:w="100" w:type="dxa"/>
              <w:right w:w="100" w:type="dxa"/>
            </w:tcMar>
            <w:vAlign w:val="center"/>
          </w:tcPr>
          <w:p>
            <w:pPr>
              <w:spacing w:after="40" w:line="259" w:lineRule="auto"/>
            </w:pPr>
            <w:r>
              <w:rPr>
                <w:rFonts w:ascii="Arial" w:hAnsi="Arial" w:eastAsia="Microsoft YaHei"/>
                <w:color w:val="000000"/>
                <w:sz w:val="18"/>
              </w:rPr>
              <w:t>周晓六</w:t>
            </w:r>
          </w:p>
        </w:tc>
        <w:tc>
          <w:tcPr>
            <w:tcW w:type="dxa" w:w="3331"/>
            <w:tcMar>
              <w:top w:w="90" w:type="dxa"/>
              <w:start w:w="120" w:type="dxa"/>
              <w:bottom w:w="90" w:type="dxa"/>
              <w:end w:w="120" w:type="dxa"/>
              <w:left w:w="100" w:type="dxa"/>
              <w:right w:w="100" w:type="dxa"/>
            </w:tcMar>
            <w:vAlign w:val="center"/>
          </w:tcPr>
          <w:p>
            <w:pPr>
              <w:spacing w:after="40" w:line="259" w:lineRule="auto"/>
            </w:pPr>
            <w:r>
              <w:rPr>
                <w:rFonts w:ascii="Arial" w:hAnsi="Arial" w:eastAsia="Microsoft YaHei"/>
                <w:color w:val="000000"/>
                <w:sz w:val="18"/>
              </w:rPr>
              <w:t>07:45起床 约00:00至01:00睡觉</w:t>
            </w:r>
          </w:p>
        </w:tc>
        <w:tc>
          <w:tcPr>
            <w:tcW w:type="dxa" w:w="3331"/>
            <w:tcMar>
              <w:top w:w="90" w:type="dxa"/>
              <w:start w:w="120" w:type="dxa"/>
              <w:bottom w:w="90" w:type="dxa"/>
              <w:end w:w="120" w:type="dxa"/>
              <w:left w:w="100" w:type="dxa"/>
              <w:right w:w="100" w:type="dxa"/>
            </w:tcMar>
            <w:vAlign w:val="center"/>
          </w:tcPr>
          <w:p>
            <w:pPr>
              <w:spacing w:after="40" w:line="259" w:lineRule="auto"/>
            </w:pPr>
            <w:r>
              <w:rPr>
                <w:rFonts w:ascii="Arial" w:hAnsi="Arial" w:eastAsia="Microsoft YaHei"/>
                <w:color w:val="000000"/>
                <w:sz w:val="18"/>
              </w:rPr>
              <w:t>教室 食堂 操场 小吃街</w:t>
            </w:r>
          </w:p>
        </w:tc>
      </w:tr>
      <w:tr>
        <w:tc>
          <w:tcPr>
            <w:tcW w:type="dxa" w:w="3331"/>
            <w:tcMar>
              <w:top w:w="90" w:type="dxa"/>
              <w:start w:w="120" w:type="dxa"/>
              <w:bottom w:w="90" w:type="dxa"/>
              <w:end w:w="120" w:type="dxa"/>
              <w:left w:w="100" w:type="dxa"/>
              <w:right w:w="100" w:type="dxa"/>
            </w:tcMar>
            <w:vAlign w:val="center"/>
          </w:tcPr>
          <w:p>
            <w:pPr>
              <w:spacing w:after="40" w:line="259" w:lineRule="auto"/>
            </w:pPr>
            <w:r>
              <w:rPr>
                <w:rFonts w:ascii="Arial" w:hAnsi="Arial" w:eastAsia="Microsoft YaHei"/>
                <w:color w:val="000000"/>
                <w:sz w:val="18"/>
              </w:rPr>
              <w:t>Abyssia</w:t>
            </w:r>
          </w:p>
        </w:tc>
        <w:tc>
          <w:tcPr>
            <w:tcW w:type="dxa" w:w="3331"/>
            <w:tcMar>
              <w:top w:w="90" w:type="dxa"/>
              <w:start w:w="120" w:type="dxa"/>
              <w:bottom w:w="90" w:type="dxa"/>
              <w:end w:w="120" w:type="dxa"/>
              <w:left w:w="100" w:type="dxa"/>
              <w:right w:w="100" w:type="dxa"/>
            </w:tcMar>
            <w:vAlign w:val="center"/>
          </w:tcPr>
          <w:p>
            <w:pPr>
              <w:spacing w:after="40" w:line="259" w:lineRule="auto"/>
            </w:pPr>
            <w:r>
              <w:rPr>
                <w:rFonts w:ascii="Arial" w:hAnsi="Arial" w:eastAsia="Microsoft YaHei"/>
                <w:color w:val="000000"/>
                <w:sz w:val="18"/>
              </w:rPr>
              <w:t>10:00起床 01:00睡觉 19:50排球</w:t>
            </w:r>
          </w:p>
        </w:tc>
        <w:tc>
          <w:tcPr>
            <w:tcW w:type="dxa" w:w="3331"/>
            <w:tcMar>
              <w:top w:w="90" w:type="dxa"/>
              <w:start w:w="120" w:type="dxa"/>
              <w:bottom w:w="90" w:type="dxa"/>
              <w:end w:w="120" w:type="dxa"/>
              <w:left w:w="100" w:type="dxa"/>
              <w:right w:w="100" w:type="dxa"/>
            </w:tcMar>
            <w:vAlign w:val="center"/>
          </w:tcPr>
          <w:p>
            <w:pPr>
              <w:spacing w:after="40" w:line="259" w:lineRule="auto"/>
            </w:pPr>
            <w:r>
              <w:rPr>
                <w:rFonts w:ascii="Arial" w:hAnsi="Arial" w:eastAsia="Microsoft YaHei"/>
                <w:color w:val="000000"/>
                <w:sz w:val="18"/>
              </w:rPr>
              <w:t>宿舍 排球场</w:t>
            </w:r>
          </w:p>
        </w:tc>
      </w:tr>
      <w:tr>
        <w:tc>
          <w:tcPr>
            <w:tcW w:type="dxa" w:w="3331"/>
            <w:tcMar>
              <w:top w:w="90" w:type="dxa"/>
              <w:start w:w="120" w:type="dxa"/>
              <w:bottom w:w="90" w:type="dxa"/>
              <w:end w:w="120" w:type="dxa"/>
              <w:left w:w="100" w:type="dxa"/>
              <w:right w:w="100" w:type="dxa"/>
            </w:tcMar>
            <w:vAlign w:val="center"/>
          </w:tcPr>
          <w:p>
            <w:pPr>
              <w:spacing w:after="40" w:line="259" w:lineRule="auto"/>
            </w:pPr>
            <w:r>
              <w:rPr>
                <w:rFonts w:ascii="Arial" w:hAnsi="Arial" w:eastAsia="Microsoft YaHei"/>
                <w:color w:val="000000"/>
                <w:sz w:val="18"/>
              </w:rPr>
              <w:t>夏透明</w:t>
            </w:r>
          </w:p>
        </w:tc>
        <w:tc>
          <w:tcPr>
            <w:tcW w:type="dxa" w:w="3331"/>
            <w:tcMar>
              <w:top w:w="90" w:type="dxa"/>
              <w:start w:w="120" w:type="dxa"/>
              <w:bottom w:w="90" w:type="dxa"/>
              <w:end w:w="120" w:type="dxa"/>
              <w:left w:w="100" w:type="dxa"/>
              <w:right w:w="100" w:type="dxa"/>
            </w:tcMar>
            <w:vAlign w:val="center"/>
          </w:tcPr>
          <w:p>
            <w:pPr>
              <w:spacing w:after="40" w:line="259" w:lineRule="auto"/>
            </w:pPr>
            <w:r>
              <w:rPr>
                <w:rFonts w:ascii="Arial" w:hAnsi="Arial" w:eastAsia="Microsoft YaHei"/>
                <w:color w:val="000000"/>
                <w:sz w:val="18"/>
              </w:rPr>
              <w:t>约07:00至08:00起床 23:00至23:30睡觉</w:t>
            </w:r>
          </w:p>
        </w:tc>
        <w:tc>
          <w:tcPr>
            <w:tcW w:type="dxa" w:w="3331"/>
            <w:tcMar>
              <w:top w:w="90" w:type="dxa"/>
              <w:start w:w="120" w:type="dxa"/>
              <w:bottom w:w="90" w:type="dxa"/>
              <w:end w:w="120" w:type="dxa"/>
              <w:left w:w="100" w:type="dxa"/>
              <w:right w:w="100" w:type="dxa"/>
            </w:tcMar>
            <w:vAlign w:val="center"/>
          </w:tcPr>
          <w:p>
            <w:pPr>
              <w:spacing w:after="40" w:line="259" w:lineRule="auto"/>
            </w:pPr>
            <w:r>
              <w:rPr>
                <w:rFonts w:ascii="Arial" w:hAnsi="Arial" w:eastAsia="Microsoft YaHei"/>
                <w:color w:val="000000"/>
                <w:sz w:val="18"/>
              </w:rPr>
              <w:t>咖啡馆 公园 散步</w:t>
            </w:r>
          </w:p>
        </w:tc>
      </w:tr>
      <w:tr>
        <w:tc>
          <w:tcPr>
            <w:tcW w:type="dxa" w:w="3331"/>
            <w:tcMar>
              <w:top w:w="90" w:type="dxa"/>
              <w:start w:w="120" w:type="dxa"/>
              <w:bottom w:w="90" w:type="dxa"/>
              <w:end w:w="120" w:type="dxa"/>
              <w:left w:w="100" w:type="dxa"/>
              <w:right w:w="100" w:type="dxa"/>
            </w:tcMar>
            <w:vAlign w:val="center"/>
          </w:tcPr>
          <w:p>
            <w:pPr>
              <w:spacing w:after="40" w:line="259" w:lineRule="auto"/>
            </w:pPr>
            <w:r>
              <w:rPr>
                <w:rFonts w:ascii="Arial" w:hAnsi="Arial" w:eastAsia="Microsoft YaHei"/>
                <w:color w:val="000000"/>
                <w:sz w:val="18"/>
              </w:rPr>
              <w:t>九</w:t>
            </w:r>
          </w:p>
        </w:tc>
        <w:tc>
          <w:tcPr>
            <w:tcW w:type="dxa" w:w="3331"/>
            <w:tcMar>
              <w:top w:w="90" w:type="dxa"/>
              <w:start w:w="120" w:type="dxa"/>
              <w:bottom w:w="90" w:type="dxa"/>
              <w:end w:w="120" w:type="dxa"/>
              <w:left w:w="100" w:type="dxa"/>
              <w:right w:w="100" w:type="dxa"/>
            </w:tcMar>
            <w:vAlign w:val="center"/>
          </w:tcPr>
          <w:p>
            <w:pPr>
              <w:spacing w:after="40" w:line="259" w:lineRule="auto"/>
            </w:pPr>
            <w:r>
              <w:rPr>
                <w:rFonts w:ascii="Arial" w:hAnsi="Arial" w:eastAsia="Microsoft YaHei"/>
                <w:color w:val="000000"/>
                <w:sz w:val="18"/>
              </w:rPr>
              <w:t>09:00起床 24:00睡觉 18:00去图书馆</w:t>
            </w:r>
          </w:p>
        </w:tc>
        <w:tc>
          <w:tcPr>
            <w:tcW w:type="dxa" w:w="3331"/>
            <w:tcMar>
              <w:top w:w="90" w:type="dxa"/>
              <w:start w:w="120" w:type="dxa"/>
              <w:bottom w:w="90" w:type="dxa"/>
              <w:end w:w="120" w:type="dxa"/>
              <w:left w:w="100" w:type="dxa"/>
              <w:right w:w="100" w:type="dxa"/>
            </w:tcMar>
            <w:vAlign w:val="center"/>
          </w:tcPr>
          <w:p>
            <w:pPr>
              <w:spacing w:after="40" w:line="259" w:lineRule="auto"/>
            </w:pPr>
            <w:r>
              <w:rPr>
                <w:rFonts w:ascii="Arial" w:hAnsi="Arial" w:eastAsia="Microsoft YaHei"/>
                <w:color w:val="000000"/>
                <w:sz w:val="18"/>
              </w:rPr>
              <w:t>书店 饮料店 图书馆</w:t>
            </w:r>
          </w:p>
        </w:tc>
      </w:tr>
      <w:tr>
        <w:tc>
          <w:tcPr>
            <w:tcW w:type="dxa" w:w="3331"/>
            <w:tcMar>
              <w:top w:w="90" w:type="dxa"/>
              <w:start w:w="120" w:type="dxa"/>
              <w:bottom w:w="90" w:type="dxa"/>
              <w:end w:w="120" w:type="dxa"/>
              <w:left w:w="100" w:type="dxa"/>
              <w:right w:w="100" w:type="dxa"/>
            </w:tcMar>
            <w:vAlign w:val="center"/>
          </w:tcPr>
          <w:p>
            <w:pPr>
              <w:spacing w:after="40" w:line="259" w:lineRule="auto"/>
            </w:pPr>
            <w:r>
              <w:rPr>
                <w:rFonts w:ascii="Arial" w:hAnsi="Arial" w:eastAsia="Microsoft YaHei"/>
                <w:color w:val="000000"/>
                <w:sz w:val="18"/>
              </w:rPr>
              <w:t>见沼香</w:t>
            </w:r>
          </w:p>
        </w:tc>
        <w:tc>
          <w:tcPr>
            <w:tcW w:type="dxa" w:w="3331"/>
            <w:tcMar>
              <w:top w:w="90" w:type="dxa"/>
              <w:start w:w="120" w:type="dxa"/>
              <w:bottom w:w="90" w:type="dxa"/>
              <w:end w:w="120" w:type="dxa"/>
              <w:left w:w="100" w:type="dxa"/>
              <w:right w:w="100" w:type="dxa"/>
            </w:tcMar>
            <w:vAlign w:val="center"/>
          </w:tcPr>
          <w:p>
            <w:pPr>
              <w:spacing w:after="40" w:line="259" w:lineRule="auto"/>
            </w:pPr>
            <w:r>
              <w:rPr>
                <w:rFonts w:ascii="Arial" w:hAnsi="Arial" w:eastAsia="Microsoft YaHei"/>
                <w:color w:val="000000"/>
                <w:sz w:val="18"/>
              </w:rPr>
              <w:t>09:00前醒 03:00前很难睡着</w:t>
            </w:r>
          </w:p>
        </w:tc>
        <w:tc>
          <w:tcPr>
            <w:tcW w:type="dxa" w:w="3331"/>
            <w:tcMar>
              <w:top w:w="90" w:type="dxa"/>
              <w:start w:w="120" w:type="dxa"/>
              <w:bottom w:w="90" w:type="dxa"/>
              <w:end w:w="120" w:type="dxa"/>
              <w:left w:w="100" w:type="dxa"/>
              <w:right w:w="100" w:type="dxa"/>
            </w:tcMar>
            <w:vAlign w:val="center"/>
          </w:tcPr>
          <w:p>
            <w:pPr>
              <w:spacing w:after="40" w:line="259" w:lineRule="auto"/>
            </w:pPr>
            <w:r>
              <w:rPr>
                <w:rFonts w:ascii="Arial" w:hAnsi="Arial" w:eastAsia="Microsoft YaHei"/>
                <w:color w:val="000000"/>
                <w:sz w:val="18"/>
              </w:rPr>
              <w:t>卧室 电动车漫游</w:t>
            </w:r>
          </w:p>
        </w:tc>
      </w:tr>
      <w:tr>
        <w:tc>
          <w:tcPr>
            <w:tcW w:type="dxa" w:w="3331"/>
            <w:tcMar>
              <w:top w:w="90" w:type="dxa"/>
              <w:start w:w="120" w:type="dxa"/>
              <w:bottom w:w="90" w:type="dxa"/>
              <w:end w:w="120" w:type="dxa"/>
              <w:left w:w="100" w:type="dxa"/>
              <w:right w:w="100" w:type="dxa"/>
            </w:tcMar>
            <w:vAlign w:val="center"/>
          </w:tcPr>
          <w:p>
            <w:pPr>
              <w:spacing w:after="40" w:line="259" w:lineRule="auto"/>
            </w:pPr>
            <w:r>
              <w:rPr>
                <w:rFonts w:ascii="Arial" w:hAnsi="Arial" w:eastAsia="Microsoft YaHei"/>
                <w:color w:val="000000"/>
                <w:sz w:val="18"/>
              </w:rPr>
              <w:t>巫巫</w:t>
            </w:r>
          </w:p>
        </w:tc>
        <w:tc>
          <w:tcPr>
            <w:tcW w:type="dxa" w:w="3331"/>
            <w:tcMar>
              <w:top w:w="90" w:type="dxa"/>
              <w:start w:w="120" w:type="dxa"/>
              <w:bottom w:w="90" w:type="dxa"/>
              <w:end w:w="120" w:type="dxa"/>
              <w:left w:w="100" w:type="dxa"/>
              <w:right w:w="100" w:type="dxa"/>
            </w:tcMar>
            <w:vAlign w:val="center"/>
          </w:tcPr>
          <w:p>
            <w:pPr>
              <w:spacing w:after="40" w:line="259" w:lineRule="auto"/>
            </w:pPr>
            <w:r>
              <w:rPr>
                <w:rFonts w:ascii="Arial" w:hAnsi="Arial" w:eastAsia="Microsoft YaHei"/>
                <w:color w:val="000000"/>
                <w:sz w:val="18"/>
              </w:rPr>
              <w:t>13:00起床 04:00睡觉 18:00遛狗</w:t>
            </w:r>
          </w:p>
        </w:tc>
        <w:tc>
          <w:tcPr>
            <w:tcW w:type="dxa" w:w="3331"/>
            <w:tcMar>
              <w:top w:w="90" w:type="dxa"/>
              <w:start w:w="120" w:type="dxa"/>
              <w:bottom w:w="90" w:type="dxa"/>
              <w:end w:w="120" w:type="dxa"/>
              <w:left w:w="100" w:type="dxa"/>
              <w:right w:w="100" w:type="dxa"/>
            </w:tcMar>
            <w:vAlign w:val="center"/>
          </w:tcPr>
          <w:p>
            <w:pPr>
              <w:spacing w:after="40" w:line="259" w:lineRule="auto"/>
            </w:pPr>
            <w:r>
              <w:rPr>
                <w:rFonts w:ascii="Arial" w:hAnsi="Arial" w:eastAsia="Microsoft YaHei"/>
                <w:color w:val="000000"/>
                <w:sz w:val="18"/>
              </w:rPr>
              <w:t>家 附近商场</w:t>
            </w:r>
          </w:p>
        </w:tc>
      </w:tr>
      <w:tr>
        <w:tc>
          <w:tcPr>
            <w:tcW w:type="dxa" w:w="3331"/>
            <w:tcMar>
              <w:top w:w="90" w:type="dxa"/>
              <w:start w:w="120" w:type="dxa"/>
              <w:bottom w:w="90" w:type="dxa"/>
              <w:end w:w="120" w:type="dxa"/>
              <w:left w:w="100" w:type="dxa"/>
              <w:right w:w="100" w:type="dxa"/>
            </w:tcMar>
            <w:vAlign w:val="center"/>
          </w:tcPr>
          <w:p>
            <w:pPr>
              <w:spacing w:after="40" w:line="259" w:lineRule="auto"/>
            </w:pPr>
            <w:r>
              <w:rPr>
                <w:rFonts w:ascii="Arial" w:hAnsi="Arial" w:eastAsia="Microsoft YaHei"/>
                <w:color w:val="000000"/>
                <w:sz w:val="18"/>
              </w:rPr>
              <w:t>阿锰</w:t>
            </w:r>
          </w:p>
        </w:tc>
        <w:tc>
          <w:tcPr>
            <w:tcW w:type="dxa" w:w="3331"/>
            <w:tcMar>
              <w:top w:w="90" w:type="dxa"/>
              <w:start w:w="120" w:type="dxa"/>
              <w:bottom w:w="90" w:type="dxa"/>
              <w:end w:w="120" w:type="dxa"/>
              <w:left w:w="100" w:type="dxa"/>
              <w:right w:w="100" w:type="dxa"/>
            </w:tcMar>
            <w:vAlign w:val="center"/>
          </w:tcPr>
          <w:p>
            <w:pPr>
              <w:spacing w:after="40" w:line="259" w:lineRule="auto"/>
            </w:pPr>
            <w:r>
              <w:rPr>
                <w:rFonts w:ascii="Arial" w:hAnsi="Arial" w:eastAsia="Microsoft YaHei"/>
                <w:color w:val="000000"/>
                <w:sz w:val="18"/>
              </w:rPr>
              <w:t>08:30起床 24:00睡觉 09:00至11:00公园 18:00运动 20:00公园</w:t>
            </w:r>
          </w:p>
        </w:tc>
        <w:tc>
          <w:tcPr>
            <w:tcW w:type="dxa" w:w="3331"/>
            <w:tcMar>
              <w:top w:w="90" w:type="dxa"/>
              <w:start w:w="120" w:type="dxa"/>
              <w:bottom w:w="90" w:type="dxa"/>
              <w:end w:w="120" w:type="dxa"/>
              <w:left w:w="100" w:type="dxa"/>
              <w:right w:w="100" w:type="dxa"/>
            </w:tcMar>
            <w:vAlign w:val="center"/>
          </w:tcPr>
          <w:p>
            <w:pPr>
              <w:spacing w:after="40" w:line="259" w:lineRule="auto"/>
            </w:pPr>
            <w:r>
              <w:rPr>
                <w:rFonts w:ascii="Arial" w:hAnsi="Arial" w:eastAsia="Microsoft YaHei"/>
                <w:color w:val="000000"/>
                <w:sz w:val="18"/>
              </w:rPr>
              <w:t>家 公园 竹笛 跑步 网球</w:t>
            </w:r>
          </w:p>
        </w:tc>
      </w:tr>
      <w:tr>
        <w:tc>
          <w:tcPr>
            <w:tcW w:type="dxa" w:w="3331"/>
            <w:tcMar>
              <w:top w:w="90" w:type="dxa"/>
              <w:start w:w="120" w:type="dxa"/>
              <w:bottom w:w="90" w:type="dxa"/>
              <w:end w:w="120" w:type="dxa"/>
              <w:left w:w="100" w:type="dxa"/>
              <w:right w:w="100" w:type="dxa"/>
            </w:tcMar>
            <w:vAlign w:val="center"/>
          </w:tcPr>
          <w:p>
            <w:pPr>
              <w:spacing w:after="40" w:line="259" w:lineRule="auto"/>
            </w:pPr>
            <w:r>
              <w:rPr>
                <w:rFonts w:ascii="Arial" w:hAnsi="Arial" w:eastAsia="Microsoft YaHei"/>
                <w:color w:val="000000"/>
                <w:sz w:val="18"/>
              </w:rPr>
              <w:t>石泳琪</w:t>
            </w:r>
          </w:p>
        </w:tc>
        <w:tc>
          <w:tcPr>
            <w:tcW w:type="dxa" w:w="3331"/>
            <w:tcMar>
              <w:top w:w="90" w:type="dxa"/>
              <w:start w:w="120" w:type="dxa"/>
              <w:bottom w:w="90" w:type="dxa"/>
              <w:end w:w="120" w:type="dxa"/>
              <w:left w:w="100" w:type="dxa"/>
              <w:right w:w="100" w:type="dxa"/>
            </w:tcMar>
            <w:vAlign w:val="center"/>
          </w:tcPr>
          <w:p>
            <w:pPr>
              <w:spacing w:after="40" w:line="259" w:lineRule="auto"/>
            </w:pPr>
            <w:r>
              <w:rPr>
                <w:rFonts w:ascii="Arial" w:hAnsi="Arial" w:eastAsia="Microsoft YaHei"/>
                <w:color w:val="000000"/>
                <w:sz w:val="18"/>
              </w:rPr>
              <w:t>约10:00起床 01:00睡觉 00:00至01:00固定打乙游</w:t>
            </w:r>
          </w:p>
        </w:tc>
        <w:tc>
          <w:tcPr>
            <w:tcW w:type="dxa" w:w="3331"/>
            <w:tcMar>
              <w:top w:w="90" w:type="dxa"/>
              <w:start w:w="120" w:type="dxa"/>
              <w:bottom w:w="90" w:type="dxa"/>
              <w:end w:w="120" w:type="dxa"/>
              <w:left w:w="100" w:type="dxa"/>
              <w:right w:w="100" w:type="dxa"/>
            </w:tcMar>
            <w:vAlign w:val="center"/>
          </w:tcPr>
          <w:p>
            <w:pPr>
              <w:spacing w:after="40" w:line="259" w:lineRule="auto"/>
            </w:pPr>
            <w:r>
              <w:rPr>
                <w:rFonts w:ascii="Arial" w:hAnsi="Arial" w:eastAsia="Microsoft YaHei"/>
                <w:color w:val="000000"/>
                <w:sz w:val="18"/>
              </w:rPr>
              <w:t>家 雨天小被窝</w:t>
            </w:r>
          </w:p>
        </w:tc>
      </w:tr>
    </w:tbl>
    <w:p>
      <w:pPr>
        <w:jc w:val="left"/>
      </w:pPr>
    </w:p>
    <w:p>
      <w:pPr>
        <w:jc w:val="left"/>
      </w:pPr>
      <w:r>
        <w:rPr>
          <w:rFonts w:ascii="Arial" w:hAnsi="Arial" w:eastAsia="Microsoft YaHei"/>
          <w:color w:val="000000"/>
        </w:rPr>
        <w:t>具体NPC对白和小交互继续在策划群设计。问卷里的口头禅，习惯，地点和本人想要的互动优先保留。对话里可以加入很短的小操作，例如帮忙拿东西，端菜，看照片，跟着走一段路，坐下一会，听一段声音，拍一张照片。单次控制在几秒到一分钟左右，重点是让人物更像在生活。</w:t>
      </w:r>
    </w:p>
    <w:p>
      <w:pPr>
        <w:pStyle w:val="Heading1"/>
      </w:pPr>
      <w:r>
        <w:rPr>
          <w:rFonts w:ascii="Arial" w:hAnsi="Arial" w:eastAsia="Microsoft YaHei"/>
          <w:color w:val="000000"/>
        </w:rPr>
        <w:t>主要玩法</w:t>
      </w:r>
    </w:p>
    <w:p>
      <w:pPr>
        <w:jc w:val="left"/>
      </w:pPr>
      <w:r>
        <w:rPr>
          <w:rFonts w:ascii="Arial" w:hAnsi="Arial" w:eastAsia="Microsoft YaHei"/>
          <w:color w:val="000000"/>
        </w:rPr>
        <w:t>当前主要玩法收束为八组。摄影会在多个系统里使用，因此不单独做一关。棋类沿用真实规则。其他玩法会参考现有作品的交互思路，再根据本项目的主题和资源系统重新设计。</w:t>
      </w:r>
    </w:p>
    <w:p>
      <w:pPr>
        <w:pStyle w:val="Heading2"/>
      </w:pPr>
      <w:r>
        <w:rPr>
          <w:rFonts w:ascii="Arial" w:hAnsi="Arial" w:eastAsia="Microsoft YaHei"/>
          <w:color w:val="000000"/>
        </w:rPr>
        <w:t>饭店经营和公共菜谱</w:t>
      </w:r>
    </w:p>
    <w:p>
      <w:pPr>
        <w:jc w:val="left"/>
      </w:pPr>
      <w:r>
        <w:t>参考 Can you cook my last meal? 的自由处理食材和料理过程。玩家可以帮一位NPC经营饭店。饭店原本就在营业，玩家负责一个时段，结束后拿这个时段30%的分成。</w:t>
      </w:r>
    </w:p>
    <w:p>
      <w:pPr>
        <w:jc w:val="left"/>
      </w:pPr>
      <w:r>
        <w:rPr>
          <w:rFonts w:ascii="Arial" w:hAnsi="Arial" w:eastAsia="Microsoft YaHei"/>
          <w:color w:val="000000"/>
        </w:rPr>
        <w:t>菜谱一开始是空的。玩家可以认真做菜，也可以随便组合材料。做完以后可以给菜取名，拍照，署名，再决定要不要放进公共菜谱。后面的玩家可以看到前面留下的菜，也可以参考它重新做。</w:t>
      </w:r>
    </w:p>
    <w:p>
      <w:pPr>
        <w:jc w:val="left"/>
      </w:pPr>
      <w:r>
        <w:rPr>
          <w:rFonts w:ascii="Arial" w:hAnsi="Arial" w:eastAsia="Microsoft YaHei"/>
          <w:color w:val="000000"/>
        </w:rPr>
        <w:t>例子可以是一道叫什么时候下班的料理，材料是折耳根，袜子，冰淇淋和陈醋。玩家也可以做很正常的菜。</w:t>
      </w:r>
    </w:p>
    <w:p>
      <w:pPr>
        <w:jc w:val="left"/>
      </w:pPr>
      <w:r>
        <w:rPr>
          <w:rFonts w:ascii="Arial" w:hAnsi="Arial" w:eastAsia="Microsoft YaHei"/>
          <w:color w:val="000000"/>
        </w:rPr>
        <w:t>饭店有一个工作台。玩家可以用照片，小刀，胶带，贴纸，纸张和不同笔触的涂鸦笔做菜单和宣传海报。海报贴出去以后，真正有机会看到它并且当天有空的NPC才可能来店里。NPC的日程继续生效。</w:t>
      </w:r>
    </w:p>
    <w:p>
      <w:pPr>
        <w:pStyle w:val="Heading2"/>
      </w:pPr>
      <w:r>
        <w:rPr>
          <w:rFonts w:ascii="Arial" w:hAnsi="Arial" w:eastAsia="Microsoft YaHei"/>
          <w:color w:val="000000"/>
        </w:rPr>
        <w:t>代写和拼贴诗</w:t>
      </w:r>
    </w:p>
    <w:p>
      <w:pPr>
        <w:jc w:val="left"/>
      </w:pPr>
      <w:r>
        <w:t>代写参考 给阿嬷的情书。拼贴部分参考拼贴诗创作。玩家可以帮居民代写。NPC先说自己想表达什么，玩家再用同一套手工工作台整理内容。桌上会有来自委托人口述的固定内容，也会有AI随机生成的词语，短句和零散诗句。玩家可以裁切，排列，补写，涂掉，也可以拿一张空白纸完全自己写。</w:t>
      </w:r>
    </w:p>
    <w:p>
      <w:pPr>
        <w:jc w:val="left"/>
      </w:pPr>
      <w:r>
        <w:rPr>
          <w:rFonts w:ascii="Arial" w:hAnsi="Arial" w:eastAsia="Microsoft YaHei"/>
          <w:color w:val="000000"/>
        </w:rPr>
        <w:t>代写完成后会给委托人看，对方可以要求调整。确认后的作品可以拿到代写费。玩家自己自由写的诗可以放进公共诗册，可以取名，可以署名，后面的玩家可以翻阅前面的作品。</w:t>
      </w:r>
    </w:p>
    <w:p>
      <w:pPr>
        <w:jc w:val="left"/>
      </w:pPr>
      <w:r>
        <w:rPr>
          <w:rFonts w:ascii="Arial" w:hAnsi="Arial" w:eastAsia="Microsoft YaHei"/>
          <w:color w:val="000000"/>
        </w:rPr>
        <w:t>诗歌页面也使用小刀，胶带，贴纸，不同纸张和涂鸦工具。视觉上可以带一点手工诗册和尼泊尔民间装饰的感觉。</w:t>
      </w:r>
    </w:p>
    <w:p>
      <w:pPr>
        <w:pStyle w:val="Heading2"/>
      </w:pPr>
      <w:r>
        <w:rPr>
          <w:rFonts w:ascii="Arial" w:hAnsi="Arial" w:eastAsia="Microsoft YaHei"/>
          <w:color w:val="000000"/>
        </w:rPr>
        <w:t>卡牌推理和塔罗</w:t>
      </w:r>
    </w:p>
    <w:p>
      <w:pPr>
        <w:jc w:val="left"/>
      </w:pPr>
      <w:r>
        <w:rPr>
          <w:rFonts w:ascii="Arial" w:hAnsi="Arial" w:eastAsia="Microsoft YaHei"/>
          <w:color w:val="000000"/>
        </w:rPr>
        <w:t>玩家来到夏透明的占卜摊后，可以自己输入想问的问题。直接占卜收费100元。玩家也可以花时间完成一局牌桌推理，完成后获得一次免费占卜。这样会直接进入金钱和时间的选择。</w:t>
      </w:r>
    </w:p>
    <w:p>
      <w:pPr>
        <w:jc w:val="left"/>
      </w:pPr>
      <w:r>
        <w:rPr>
          <w:rFonts w:ascii="Arial" w:hAnsi="Arial" w:eastAsia="Microsoft YaHei"/>
          <w:color w:val="000000"/>
        </w:rPr>
        <w:t>牌桌推理参考万手一体的卡牌组合思路和海龟汤的事件结构。夏透明先讲一个已经发生的奇怪事件。桌面会有对象牌和关系牌。对象牌代表当前已经知道的人，物件和事件节点。关系牌可以表达认识，知道，属于，故意，发生在之前，发生在之后。玩家把牌组合起来，形成一个具体问题。</w:t>
      </w:r>
    </w:p>
    <w:p>
      <w:pPr>
        <w:jc w:val="left"/>
      </w:pPr>
      <w:r>
        <w:rPr>
          <w:rFonts w:ascii="Arial" w:hAnsi="Arial" w:eastAsia="Microsoft YaHei"/>
          <w:color w:val="000000"/>
        </w:rPr>
        <w:t>例如桌上有女人，空信封和收信人。玩家把女人，认识，收信人组合起来，系统生成她认识收信人吗。回答确认以后，新的事实会进入桌面。玩家继续用已有信息提问，慢慢还原事情。</w:t>
      </w:r>
    </w:p>
    <w:p>
      <w:pPr>
        <w:jc w:val="left"/>
      </w:pPr>
      <w:r>
        <w:rPr>
          <w:rFonts w:ascii="Arial" w:hAnsi="Arial" w:eastAsia="Microsoft YaHei"/>
          <w:color w:val="000000"/>
        </w:rPr>
        <w:t>塔罗牌在推理阶段提供少量特殊功能。月亮可以帮助检查误认。隐士可以提示有没有关键人物还没出现。命运之轮可以帮助检查事情的先后顺序。正义可以把注意力引到规则和交换。</w:t>
      </w:r>
    </w:p>
    <w:p>
      <w:pPr>
        <w:jc w:val="left"/>
      </w:pPr>
      <w:r>
        <w:rPr>
          <w:rFonts w:ascii="Arial" w:hAnsi="Arial" w:eastAsia="Microsoft YaHei"/>
          <w:color w:val="000000"/>
        </w:rPr>
        <w:t>推理结束后进入正式占卜。玩家抽固定牌阵，系统记录牌面，牌位和正逆位。AI根据玩家输入的问题和抽到的牌生成解读。AI只处理当前问题和牌义，不读取后面的随机结果。</w:t>
      </w:r>
    </w:p>
    <w:p>
      <w:pPr>
        <w:pStyle w:val="Heading2"/>
      </w:pPr>
      <w:r>
        <w:rPr>
          <w:rFonts w:ascii="Arial" w:hAnsi="Arial" w:eastAsia="Microsoft YaHei"/>
          <w:color w:val="000000"/>
        </w:rPr>
        <w:t>消除误解</w:t>
      </w:r>
    </w:p>
    <w:p>
      <w:pPr>
        <w:jc w:val="left"/>
      </w:pPr>
      <w:r>
        <w:rPr>
          <w:rFonts w:ascii="Arial" w:hAnsi="Arial" w:eastAsia="Microsoft YaHei"/>
          <w:color w:val="000000"/>
        </w:rPr>
        <w:t>这一段参考巴别塔圣歌。玩法关注语言里没有直接说出来的部分。玩家需要帮两个人翻译彼此的言外之意，慢慢看见一句话背后各自带着什么生活经验和视角。比如两个人都在说肉。a想到的是动物的身体，生命和屠宰。b想到的是家里的饭桌，熟悉的菜和小时候的味道。</w:t>
      </w:r>
    </w:p>
    <w:p>
      <w:pPr>
        <w:jc w:val="left"/>
      </w:pPr>
      <w:r>
        <w:rPr>
          <w:rFonts w:ascii="Arial" w:hAnsi="Arial" w:eastAsia="Microsoft YaHei"/>
          <w:color w:val="000000"/>
        </w:rPr>
        <w:t>玩家通过对话，图像和上下文去补全这些没有说出口的信息，再把自己理解到的意思转给另一边。随着信息增加，玩家会发现很多争论表面上围绕同一个词，实际来自不同的经历和判断前提。玩法的目标是让双方更清楚彼此为什么会这样想。理解以后，两个人依然可以保留自己的选择和立场。</w:t>
      </w:r>
    </w:p>
    <w:p>
      <w:pPr>
        <w:pStyle w:val="Heading2"/>
      </w:pPr>
      <w:r>
        <w:rPr>
          <w:rFonts w:ascii="Arial" w:hAnsi="Arial" w:eastAsia="Microsoft YaHei"/>
          <w:color w:val="000000"/>
        </w:rPr>
        <w:t>3D视错觉关卡</w:t>
      </w:r>
    </w:p>
    <w:p>
      <w:pPr>
        <w:jc w:val="left"/>
      </w:pPr>
      <w:r>
        <w:rPr>
          <w:rFonts w:ascii="Arial" w:hAnsi="Arial" w:eastAsia="Microsoft YaHei"/>
          <w:color w:val="000000"/>
        </w:rPr>
        <w:t>这一关参考纪念碑谷和取景器，同时加入照片，手绘，文字和3D模型几种记录方式。它们都在描述同一个空间，但每一种都会漏掉一部分。玩家需要旋转空间，再把不同记录放进去比较。</w:t>
      </w:r>
    </w:p>
    <w:p>
      <w:pPr>
        <w:jc w:val="left"/>
      </w:pPr>
      <w:r>
        <w:rPr>
          <w:rFonts w:ascii="Arial" w:hAnsi="Arial" w:eastAsia="Microsoft YaHei"/>
          <w:color w:val="000000"/>
        </w:rPr>
        <w:t>目前的核心方向是让几份局部记录共同决定一段可以走的空间关系。两份记录都把两个位置连在一起时，这段连接会暂时成立。后面可以加入有限的照片和固定位置，让玩家决定哪些连接要先保留，哪些可以拆掉。具体规则继续做原型，目标是和纪念碑谷的透视连接以及取景器的图像进入空间拉开明显差别。</w:t>
      </w:r>
    </w:p>
    <w:p>
      <w:pPr>
        <w:pStyle w:val="Heading2"/>
      </w:pPr>
      <w:r>
        <w:rPr>
          <w:rFonts w:ascii="Arial" w:hAnsi="Arial" w:eastAsia="Microsoft YaHei"/>
          <w:color w:val="000000"/>
        </w:rPr>
        <w:t>城市采样 编曲和MV</w:t>
      </w:r>
    </w:p>
    <w:p>
      <w:pPr>
        <w:jc w:val="left"/>
      </w:pPr>
      <w:r>
        <w:rPr>
          <w:rFonts w:ascii="Arial" w:hAnsi="Arial" w:eastAsia="Microsoft YaHei"/>
          <w:color w:val="000000"/>
        </w:rPr>
        <w:t>玩家平时可以在小镇里采集声音。排球落地，公交刹车，切菜，门铃，雨，脚步，竹笛和NPC说话都可以成为素材。A更容易走到哪里就录到哪里。B可以根据本子里的NPC日程安排自己的采样路线。</w:t>
      </w:r>
    </w:p>
    <w:p>
      <w:pPr>
        <w:jc w:val="left"/>
      </w:pPr>
      <w:r>
        <w:rPr>
          <w:rFonts w:ascii="Arial" w:hAnsi="Arial" w:eastAsia="Microsoft YaHei"/>
          <w:color w:val="000000"/>
        </w:rPr>
        <w:t>进入编曲界面以后，玩家可以裁切声音，排列位置，循环，调节音量和速度。每种声音会对应一种视觉动作。排球可以是弹跳的圆，公交刹车可以是拉长的色带，切菜可以是连续短线。玩家编曲时，画面会同步生成一支类似MV的音乐可视化。</w:t>
      </w:r>
    </w:p>
    <w:p>
      <w:pPr>
        <w:jc w:val="left"/>
      </w:pPr>
      <w:r>
        <w:rPr>
          <w:rFonts w:ascii="Arial" w:hAnsi="Arial" w:eastAsia="Microsoft YaHei"/>
          <w:color w:val="000000"/>
        </w:rPr>
        <w:t>完成以后可以把作品交给唱片店老板。唱片店会收本地声音作品，用于店内试听或本地合辑。作品符合基本播放条件后，老板支付一笔使用授权费。玩家可以给作品命名和署名，作品会留在唱片架，后面的玩家能够听和看。</w:t>
      </w:r>
    </w:p>
    <w:p>
      <w:pPr>
        <w:pStyle w:val="Heading2"/>
      </w:pPr>
      <w:r>
        <w:rPr>
          <w:rFonts w:ascii="Arial" w:hAnsi="Arial" w:eastAsia="Microsoft YaHei"/>
          <w:color w:val="000000"/>
        </w:rPr>
        <w:t>棋类</w:t>
      </w:r>
    </w:p>
    <w:p>
      <w:pPr>
        <w:jc w:val="left"/>
      </w:pPr>
      <w:r>
        <w:rPr>
          <w:rFonts w:ascii="Arial" w:hAnsi="Arial" w:eastAsia="Microsoft YaHei"/>
          <w:color w:val="000000"/>
        </w:rPr>
        <w:t>包含围棋，五子棋和国际象棋。B从三项里选择两项长期喜欢的类型。棋局可以暂停并跨天保存。星期二没下完的一盘棋，星期四还可以继续。</w:t>
      </w:r>
    </w:p>
    <w:p>
      <w:pPr>
        <w:pStyle w:val="Heading2"/>
      </w:pPr>
      <w:r>
        <w:rPr>
          <w:rFonts w:ascii="Arial" w:hAnsi="Arial" w:eastAsia="Microsoft YaHei"/>
          <w:color w:val="000000"/>
        </w:rPr>
        <w:t>发呆和世界风景</w:t>
      </w:r>
    </w:p>
    <w:p>
      <w:pPr>
        <w:jc w:val="left"/>
      </w:pPr>
      <w:r>
        <w:rPr>
          <w:rFonts w:ascii="Arial" w:hAnsi="Arial" w:eastAsia="Microsoft YaHei"/>
          <w:color w:val="000000"/>
        </w:rPr>
        <w:t>玩家可以和NPC一起看晚霞，看星星，也可以自己坐下。画面会随机切入世界不同国家和地区的授权摄影，既可以有海边和雪山，也可以有普通街道，居民区，便利店门口和公交站。人物仍然坐在原来的位置，对环境变化保持很自然的反应。</w:t>
      </w:r>
    </w:p>
    <w:p>
      <w:pPr>
        <w:jc w:val="left"/>
      </w:pPr>
      <w:r>
        <w:t>玩家可以继续坐，转头，拍照或者离开。时间正常流逝。这里拍下来的世界风景主要留在玩家自己的相册里，用来记录这七天真正停下来看的东西。它们没有后续任务要求，也不会自动进入饭店宣传或其他玩法。</w:t>
      </w:r>
    </w:p>
    <w:p>
      <w:pPr>
        <w:pStyle w:val="Heading1"/>
      </w:pPr>
      <w:r>
        <w:rPr>
          <w:rFonts w:ascii="Arial" w:hAnsi="Arial" w:eastAsia="Microsoft YaHei"/>
          <w:color w:val="000000"/>
        </w:rPr>
        <w:t>跨媒介和玩家共创</w:t>
      </w:r>
    </w:p>
    <w:p>
      <w:pPr>
        <w:jc w:val="left"/>
      </w:pPr>
      <w:r>
        <w:t>跨媒介会贯穿整个游戏。拍照和创作分成两套基础工具。拍照负责记录玩家看到的东西。照片先保存到相册。玩家想继续加工时，可以主动把自己拍过的照片导入工作台。工作台提供裁切，旋转，缩放，胶带，贴纸，纸张，手写文字和不同笔触的涂鸦工具。编辑时保留原图，玩家处理的是副本。</w:t>
      </w:r>
    </w:p>
    <w:p>
      <w:pPr/>
      <w:r>
        <w:t>工作台是统一的创作界面。饭店里可以用它做菜单，宣传海报和菜谱页面。代写和拼贴诗也使用同一套工具。玩家也可以从空白页面开始自由创作。世界风景照片是否带进工作台完全由玩家决定，拍下来以后可以只留在相册里。</w:t>
      </w:r>
    </w:p>
    <w:p>
      <w:pPr>
        <w:jc w:val="left"/>
      </w:pPr>
      <w:r>
        <w:rPr>
          <w:rFonts w:ascii="Arial" w:hAnsi="Arial" w:eastAsia="Microsoft YaHei"/>
          <w:color w:val="000000"/>
        </w:rPr>
        <w:t>公共菜谱，公共诗册和唱片架是三个持续累积的玩家共创档案。菜可以取名和署名。诗可以取名和署名。音乐也可以取名和署名。后面的玩家能够看到前面留下来的作品。如果后续加入联网共享，还需要继续讨论存储，审核和署名规则。</w:t>
      </w:r>
    </w:p>
    <w:p>
      <w:pPr>
        <w:pStyle w:val="Heading1"/>
      </w:pPr>
      <w:r>
        <w:rPr>
          <w:rFonts w:ascii="Arial" w:hAnsi="Arial" w:eastAsia="Microsoft YaHei"/>
          <w:color w:val="000000"/>
        </w:rPr>
        <w:t>章节切换和故事文本</w:t>
      </w:r>
    </w:p>
    <w:p>
      <w:pPr>
        <w:jc w:val="left"/>
      </w:pPr>
      <w:r>
        <w:rPr>
          <w:rFonts w:ascii="Arial" w:hAnsi="Arial" w:eastAsia="Microsoft YaHei"/>
          <w:color w:val="000000"/>
        </w:rPr>
        <w:t>A与B之间的切换会保留一段以叙事为主的轻交互。参考画中世界的画面组合感。它主要用来讲两个人为什么来到小镇，她们之前经历过什么，她们和这里有什么关系，也可以补充主线里很难直接讲出的过去。</w:t>
      </w:r>
    </w:p>
    <w:p>
      <w:pPr>
        <w:jc w:val="left"/>
      </w:pPr>
      <w:r>
        <w:rPr>
          <w:rFonts w:ascii="Arial" w:hAnsi="Arial" w:eastAsia="Microsoft YaHei"/>
          <w:color w:val="000000"/>
        </w:rPr>
        <w:t>过渡可以使用照片，手绘，拼贴，纸张和声音。一次只需要一到三个简单操作，例如移动画面，对齐两个场景，翻开一张纸，把一张照片嵌进下一段画面，沿着一段声音进入另一位角色。操作保持轻，重点放在故事。</w:t>
      </w:r>
    </w:p>
    <w:p>
      <w:pPr>
        <w:jc w:val="left"/>
      </w:pPr>
      <w:r>
        <w:rPr>
          <w:rFonts w:ascii="Arial" w:hAnsi="Arial" w:eastAsia="Microsoft YaHei"/>
          <w:color w:val="000000"/>
        </w:rPr>
        <w:t>这一部分的具体故事目前继续开放。想负责文本和故事的成员可以在策划群认领。文风希望有魔幻现实主义的日常感，深度从人物经历，社会条件和认知差异里长出来。</w:t>
      </w:r>
    </w:p>
    <w:p>
      <w:pPr>
        <w:pStyle w:val="Heading1"/>
      </w:pPr>
      <w:r>
        <w:rPr>
          <w:rFonts w:ascii="Arial" w:hAnsi="Arial" w:eastAsia="Microsoft YaHei"/>
          <w:color w:val="000000"/>
        </w:rPr>
        <w:t>NPC对白和小交互</w:t>
      </w:r>
    </w:p>
    <w:p>
      <w:pPr>
        <w:jc w:val="left"/>
      </w:pPr>
      <w:r>
        <w:rPr>
          <w:rFonts w:ascii="Arial" w:hAnsi="Arial" w:eastAsia="Microsoft YaHei"/>
          <w:color w:val="000000"/>
        </w:rPr>
        <w:t>具体NPC对白，小剧情和关系细节继续在策划群设计。问卷已经给出的口头禅，兴趣，日程和本人想要的互动优先保留。</w:t>
      </w:r>
    </w:p>
    <w:p>
      <w:pPr>
        <w:jc w:val="left"/>
      </w:pPr>
      <w:r>
        <w:rPr>
          <w:rFonts w:ascii="Arial" w:hAnsi="Arial" w:eastAsia="Microsoft YaHei"/>
          <w:color w:val="000000"/>
        </w:rPr>
        <w:t>对话可以带很短的小交互。比如帮忙拍一张照片，递一个东西，一起走到下一个路口，帮忙端菜，看对方手机里的内容，听一段声音，坐下来发一会呆。小交互只在人物和场景需要时出现。</w:t>
      </w:r>
    </w:p>
    <w:p>
      <w:pPr>
        <w:jc w:val="left"/>
      </w:pPr>
      <w:r>
        <w:rPr>
          <w:rFonts w:ascii="Arial" w:hAnsi="Arial" w:eastAsia="Microsoft YaHei"/>
          <w:color w:val="000000"/>
        </w:rPr>
        <w:t>居民也可以互相介绍。A请一个人吃饭后，对方可能提到另一位认识的人。B会把名字和时间记进本子。介绍只会打开新的可能，后面的人愿不愿意确认认识仍然由本人决定。</w:t>
      </w:r>
    </w:p>
    <w:p>
      <w:pPr>
        <w:pStyle w:val="Heading1"/>
        <w:pageBreakBefore/>
      </w:pPr>
      <w:r>
        <w:rPr>
          <w:rFonts w:ascii="Arial" w:hAnsi="Arial" w:eastAsia="Microsoft YaHei"/>
          <w:color w:val="000000"/>
        </w:rPr>
        <w:t>当前已经确定的内容</w:t>
      </w:r>
    </w:p>
    <w:tbl>
      <w:tblPr>
        <w:tblW w:type="auto" w:w="0"/>
        <w:tblLayout w:type="autofit"/>
        <w:tblLook w:firstColumn="1" w:firstRow="1" w:lastColumn="0" w:lastRow="0" w:noHBand="0" w:noVBand="1" w:val="04A0"/>
        <w:jc w:val="center"/>
        <w:tblBorders>
          <w:top w:val="single" w:sz="4" w:color="B7B7B7"/>
          <w:left w:val="single" w:sz="4" w:color="B7B7B7"/>
          <w:bottom w:val="single" w:sz="4" w:color="B7B7B7"/>
          <w:right w:val="single" w:sz="4" w:color="B7B7B7"/>
          <w:insideH w:val="single" w:sz="4" w:color="B7B7B7"/>
          <w:insideV w:val="single" w:sz="4" w:color="B7B7B7"/>
        </w:tblBorders>
      </w:tblPr>
      <w:tblGrid>
        <w:gridCol w:w="4997"/>
        <w:gridCol w:w="4997"/>
      </w:tblGrid>
      <w:tr>
        <w:tc>
          <w:tcPr>
            <w:tcW w:type="dxa" w:w="4997"/>
            <w:vAlign w:val="center"/>
            <w:shd w:fill="F2F2F2"/>
            <w:tcMar>
              <w:top w:w="90" w:type="dxa"/>
              <w:start w:w="120" w:type="dxa"/>
              <w:bottom w:w="90" w:type="dxa"/>
              <w:end w:w="120" w:type="dxa"/>
              <w:left w:w="100" w:type="dxa"/>
              <w:right w:w="100" w:type="dxa"/>
            </w:tcMar>
          </w:tcPr>
          <w:p>
            <w:pPr>
              <w:spacing w:after="40" w:line="259" w:lineRule="auto"/>
            </w:pPr>
            <w:r>
              <w:rPr>
                <w:rFonts w:ascii="Arial" w:hAnsi="Arial" w:eastAsia="Microsoft YaHei"/>
                <w:b/>
                <w:color w:val="000000"/>
                <w:sz w:val="18"/>
              </w:rPr>
              <w:t>已经确定</w:t>
            </w:r>
          </w:p>
        </w:tc>
        <w:tc>
          <w:tcPr>
            <w:tcW w:type="dxa" w:w="4997"/>
            <w:vAlign w:val="center"/>
            <w:shd w:fill="F2F2F2"/>
            <w:tcMar>
              <w:top w:w="90" w:type="dxa"/>
              <w:start w:w="120" w:type="dxa"/>
              <w:bottom w:w="90" w:type="dxa"/>
              <w:end w:w="120" w:type="dxa"/>
              <w:left w:w="100" w:type="dxa"/>
              <w:right w:w="100" w:type="dxa"/>
            </w:tcMar>
          </w:tcPr>
          <w:p>
            <w:pPr>
              <w:spacing w:after="40" w:line="259" w:lineRule="auto"/>
            </w:pPr>
            <w:r>
              <w:rPr>
                <w:rFonts w:ascii="Arial" w:hAnsi="Arial" w:eastAsia="Microsoft YaHei"/>
                <w:b/>
                <w:color w:val="000000"/>
                <w:sz w:val="18"/>
              </w:rPr>
              <w:t>继续在策划群设计</w:t>
            </w:r>
          </w:p>
        </w:tc>
      </w:tr>
      <w:tr>
        <w:tc>
          <w:tcPr>
            <w:tcW w:type="dxa" w:w="4997"/>
            <w:tcMar>
              <w:top w:w="90" w:type="dxa"/>
              <w:start w:w="120" w:type="dxa"/>
              <w:bottom w:w="90" w:type="dxa"/>
              <w:end w:w="120" w:type="dxa"/>
              <w:left w:w="100" w:type="dxa"/>
              <w:right w:w="100" w:type="dxa"/>
            </w:tcMar>
            <w:vAlign w:val="center"/>
          </w:tcPr>
          <w:p>
            <w:pPr>
              <w:spacing w:after="40" w:line="259" w:lineRule="auto"/>
            </w:pPr>
            <w:r>
              <w:rPr>
                <w:rFonts w:ascii="Arial" w:hAnsi="Arial" w:eastAsia="Microsoft YaHei"/>
                <w:color w:val="000000"/>
                <w:sz w:val="18"/>
              </w:rPr>
              <w:t>核心概念和主题</w:t>
            </w:r>
          </w:p>
        </w:tc>
        <w:tc>
          <w:tcPr>
            <w:tcW w:type="dxa" w:w="4997"/>
            <w:tcMar>
              <w:top w:w="90" w:type="dxa"/>
              <w:start w:w="120" w:type="dxa"/>
              <w:bottom w:w="90" w:type="dxa"/>
              <w:end w:w="120" w:type="dxa"/>
              <w:left w:w="100" w:type="dxa"/>
              <w:right w:w="100" w:type="dxa"/>
            </w:tcMar>
            <w:vAlign w:val="center"/>
          </w:tcPr>
          <w:p>
            <w:pPr>
              <w:spacing w:after="40" w:line="259" w:lineRule="auto"/>
            </w:pPr>
            <w:r>
              <w:rPr>
                <w:rFonts w:ascii="Arial" w:hAnsi="Arial" w:eastAsia="Microsoft YaHei"/>
                <w:color w:val="000000"/>
                <w:sz w:val="18"/>
              </w:rPr>
              <w:t>A与B来到小镇的具体原因</w:t>
            </w:r>
          </w:p>
        </w:tc>
      </w:tr>
      <w:tr>
        <w:tc>
          <w:tcPr>
            <w:tcW w:type="dxa" w:w="4997"/>
            <w:tcMar>
              <w:top w:w="90" w:type="dxa"/>
              <w:start w:w="120" w:type="dxa"/>
              <w:bottom w:w="90" w:type="dxa"/>
              <w:end w:w="120" w:type="dxa"/>
              <w:left w:w="100" w:type="dxa"/>
              <w:right w:w="100" w:type="dxa"/>
            </w:tcMar>
            <w:vAlign w:val="center"/>
          </w:tcPr>
          <w:p>
            <w:pPr>
              <w:spacing w:after="40" w:line="259" w:lineRule="auto"/>
            </w:pPr>
            <w:r>
              <w:rPr>
                <w:rFonts w:ascii="Arial" w:hAnsi="Arial" w:eastAsia="Microsoft YaHei"/>
                <w:color w:val="000000"/>
                <w:sz w:val="18"/>
              </w:rPr>
              <w:t>A与B的角色逻辑</w:t>
            </w:r>
          </w:p>
        </w:tc>
        <w:tc>
          <w:tcPr>
            <w:tcW w:type="dxa" w:w="4997"/>
            <w:tcMar>
              <w:top w:w="90" w:type="dxa"/>
              <w:start w:w="120" w:type="dxa"/>
              <w:bottom w:w="90" w:type="dxa"/>
              <w:end w:w="120" w:type="dxa"/>
              <w:left w:w="100" w:type="dxa"/>
              <w:right w:w="100" w:type="dxa"/>
            </w:tcMar>
            <w:vAlign w:val="center"/>
          </w:tcPr>
          <w:p>
            <w:pPr>
              <w:spacing w:after="40" w:line="259" w:lineRule="auto"/>
            </w:pPr>
            <w:r>
              <w:rPr>
                <w:rFonts w:ascii="Arial" w:hAnsi="Arial" w:eastAsia="Microsoft YaHei"/>
                <w:color w:val="000000"/>
                <w:sz w:val="18"/>
              </w:rPr>
              <w:t>两个人过去的完整故事</w:t>
            </w:r>
          </w:p>
        </w:tc>
      </w:tr>
      <w:tr>
        <w:tc>
          <w:tcPr>
            <w:tcW w:type="dxa" w:w="4997"/>
            <w:tcMar>
              <w:top w:w="90" w:type="dxa"/>
              <w:start w:w="120" w:type="dxa"/>
              <w:bottom w:w="90" w:type="dxa"/>
              <w:end w:w="120" w:type="dxa"/>
              <w:left w:w="100" w:type="dxa"/>
              <w:right w:w="100" w:type="dxa"/>
            </w:tcMar>
            <w:vAlign w:val="center"/>
          </w:tcPr>
          <w:p>
            <w:pPr>
              <w:spacing w:after="40" w:line="259" w:lineRule="auto"/>
            </w:pPr>
            <w:r>
              <w:rPr>
                <w:rFonts w:ascii="Arial" w:hAnsi="Arial" w:eastAsia="Microsoft YaHei"/>
                <w:color w:val="000000"/>
                <w:sz w:val="18"/>
              </w:rPr>
              <w:t>七天永居背景和12位居民确认</w:t>
            </w:r>
          </w:p>
        </w:tc>
        <w:tc>
          <w:tcPr>
            <w:tcW w:type="dxa" w:w="4997"/>
            <w:tcMar>
              <w:top w:w="90" w:type="dxa"/>
              <w:start w:w="120" w:type="dxa"/>
              <w:bottom w:w="90" w:type="dxa"/>
              <w:end w:w="120" w:type="dxa"/>
              <w:left w:w="100" w:type="dxa"/>
              <w:right w:w="100" w:type="dxa"/>
            </w:tcMar>
            <w:vAlign w:val="center"/>
          </w:tcPr>
          <w:p>
            <w:pPr>
              <w:spacing w:after="40" w:line="259" w:lineRule="auto"/>
            </w:pPr>
            <w:r>
              <w:rPr>
                <w:rFonts w:ascii="Arial" w:hAnsi="Arial" w:eastAsia="Microsoft YaHei"/>
                <w:color w:val="000000"/>
                <w:sz w:val="18"/>
              </w:rPr>
              <w:t>七天内每个章节的详细事件</w:t>
            </w:r>
          </w:p>
        </w:tc>
      </w:tr>
      <w:tr>
        <w:tc>
          <w:tcPr>
            <w:tcW w:type="dxa" w:w="4997"/>
            <w:tcMar>
              <w:top w:w="90" w:type="dxa"/>
              <w:start w:w="120" w:type="dxa"/>
              <w:bottom w:w="90" w:type="dxa"/>
              <w:end w:w="120" w:type="dxa"/>
              <w:left w:w="100" w:type="dxa"/>
              <w:right w:w="100" w:type="dxa"/>
            </w:tcMar>
            <w:vAlign w:val="center"/>
          </w:tcPr>
          <w:p>
            <w:pPr>
              <w:spacing w:after="40" w:line="259" w:lineRule="auto"/>
            </w:pPr>
            <w:r>
              <w:rPr>
                <w:rFonts w:ascii="Arial" w:hAnsi="Arial" w:eastAsia="Microsoft YaHei"/>
                <w:color w:val="000000"/>
                <w:sz w:val="18"/>
              </w:rPr>
              <w:t>时间系统 金钱系统 信息系统 人际关系系统</w:t>
            </w:r>
          </w:p>
        </w:tc>
        <w:tc>
          <w:tcPr>
            <w:tcW w:type="dxa" w:w="4997"/>
            <w:tcMar>
              <w:top w:w="90" w:type="dxa"/>
              <w:start w:w="120" w:type="dxa"/>
              <w:bottom w:w="90" w:type="dxa"/>
              <w:end w:w="120" w:type="dxa"/>
              <w:left w:w="100" w:type="dxa"/>
              <w:right w:w="100" w:type="dxa"/>
            </w:tcMar>
            <w:vAlign w:val="center"/>
          </w:tcPr>
          <w:p>
            <w:pPr>
              <w:spacing w:after="40" w:line="259" w:lineRule="auto"/>
            </w:pPr>
            <w:r>
              <w:rPr>
                <w:rFonts w:ascii="Arial" w:hAnsi="Arial" w:eastAsia="Microsoft YaHei"/>
                <w:color w:val="000000"/>
                <w:sz w:val="18"/>
              </w:rPr>
              <w:t>具体窗口 地点 数值和平衡</w:t>
            </w:r>
          </w:p>
        </w:tc>
      </w:tr>
      <w:tr>
        <w:tc>
          <w:tcPr>
            <w:tcW w:type="dxa" w:w="4997"/>
            <w:tcMar>
              <w:top w:w="90" w:type="dxa"/>
              <w:start w:w="120" w:type="dxa"/>
              <w:bottom w:w="90" w:type="dxa"/>
              <w:end w:w="120" w:type="dxa"/>
              <w:left w:w="100" w:type="dxa"/>
              <w:right w:w="100" w:type="dxa"/>
            </w:tcMar>
            <w:vAlign w:val="center"/>
          </w:tcPr>
          <w:p>
            <w:pPr>
              <w:spacing w:after="40" w:line="259" w:lineRule="auto"/>
            </w:pPr>
            <w:r>
              <w:rPr>
                <w:rFonts w:ascii="Arial" w:hAnsi="Arial" w:eastAsia="Microsoft YaHei"/>
                <w:color w:val="000000"/>
                <w:sz w:val="18"/>
              </w:rPr>
              <w:t>A随性玩法和B策略玩法</w:t>
            </w:r>
          </w:p>
        </w:tc>
        <w:tc>
          <w:tcPr>
            <w:tcW w:type="dxa" w:w="4997"/>
            <w:tcMar>
              <w:top w:w="90" w:type="dxa"/>
              <w:start w:w="120" w:type="dxa"/>
              <w:bottom w:w="90" w:type="dxa"/>
              <w:end w:w="120" w:type="dxa"/>
              <w:left w:w="100" w:type="dxa"/>
              <w:right w:w="100" w:type="dxa"/>
            </w:tcMar>
            <w:vAlign w:val="center"/>
          </w:tcPr>
          <w:p>
            <w:pPr>
              <w:spacing w:after="40" w:line="259" w:lineRule="auto"/>
            </w:pPr>
            <w:r>
              <w:rPr>
                <w:rFonts w:ascii="Arial" w:hAnsi="Arial" w:eastAsia="Microsoft YaHei"/>
                <w:color w:val="000000"/>
                <w:sz w:val="18"/>
              </w:rPr>
              <w:t>更细的角色对白和选择</w:t>
            </w:r>
          </w:p>
        </w:tc>
      </w:tr>
      <w:tr>
        <w:tc>
          <w:tcPr>
            <w:tcW w:type="dxa" w:w="4997"/>
            <w:tcMar>
              <w:top w:w="90" w:type="dxa"/>
              <w:start w:w="120" w:type="dxa"/>
              <w:bottom w:w="90" w:type="dxa"/>
              <w:end w:w="120" w:type="dxa"/>
              <w:left w:w="100" w:type="dxa"/>
              <w:right w:w="100" w:type="dxa"/>
            </w:tcMar>
            <w:vAlign w:val="center"/>
          </w:tcPr>
          <w:p>
            <w:pPr>
              <w:spacing w:after="40" w:line="259" w:lineRule="auto"/>
            </w:pPr>
            <w:r>
              <w:rPr>
                <w:rFonts w:ascii="Arial" w:hAnsi="Arial" w:eastAsia="Microsoft YaHei"/>
                <w:color w:val="000000"/>
                <w:sz w:val="18"/>
              </w:rPr>
              <w:t>B的本子和棋类偏好</w:t>
            </w:r>
          </w:p>
        </w:tc>
        <w:tc>
          <w:tcPr>
            <w:tcW w:type="dxa" w:w="4997"/>
            <w:tcMar>
              <w:top w:w="90" w:type="dxa"/>
              <w:start w:w="120" w:type="dxa"/>
              <w:bottom w:w="90" w:type="dxa"/>
              <w:end w:w="120" w:type="dxa"/>
              <w:left w:w="100" w:type="dxa"/>
              <w:right w:w="100" w:type="dxa"/>
            </w:tcMar>
            <w:vAlign w:val="center"/>
          </w:tcPr>
          <w:p>
            <w:pPr>
              <w:spacing w:after="40" w:line="259" w:lineRule="auto"/>
            </w:pPr>
            <w:r>
              <w:rPr>
                <w:rFonts w:ascii="Arial" w:hAnsi="Arial" w:eastAsia="Microsoft YaHei"/>
                <w:color w:val="000000"/>
                <w:sz w:val="18"/>
              </w:rPr>
              <w:t>本子里的具体页面和文字</w:t>
            </w:r>
          </w:p>
        </w:tc>
      </w:tr>
      <w:tr>
        <w:tc>
          <w:tcPr>
            <w:tcW w:type="dxa" w:w="4997"/>
            <w:tcMar>
              <w:top w:w="90" w:type="dxa"/>
              <w:start w:w="120" w:type="dxa"/>
              <w:bottom w:w="90" w:type="dxa"/>
              <w:end w:w="120" w:type="dxa"/>
              <w:left w:w="100" w:type="dxa"/>
              <w:right w:w="100" w:type="dxa"/>
            </w:tcMar>
            <w:vAlign w:val="center"/>
          </w:tcPr>
          <w:p>
            <w:pPr>
              <w:spacing w:after="40" w:line="259" w:lineRule="auto"/>
            </w:pPr>
            <w:r>
              <w:rPr>
                <w:rFonts w:ascii="Arial" w:hAnsi="Arial" w:eastAsia="Microsoft YaHei"/>
                <w:color w:val="000000"/>
                <w:sz w:val="18"/>
              </w:rPr>
              <w:t>100位NPC按问卷日程生活</w:t>
            </w:r>
          </w:p>
        </w:tc>
        <w:tc>
          <w:tcPr>
            <w:tcW w:type="dxa" w:w="4997"/>
            <w:tcMar>
              <w:top w:w="90" w:type="dxa"/>
              <w:start w:w="120" w:type="dxa"/>
              <w:bottom w:w="90" w:type="dxa"/>
              <w:end w:w="120" w:type="dxa"/>
              <w:left w:w="100" w:type="dxa"/>
              <w:right w:w="100" w:type="dxa"/>
            </w:tcMar>
            <w:vAlign w:val="center"/>
          </w:tcPr>
          <w:p>
            <w:pPr>
              <w:spacing w:after="40" w:line="259" w:lineRule="auto"/>
            </w:pPr>
            <w:r>
              <w:rPr>
                <w:rFonts w:ascii="Arial" w:hAnsi="Arial" w:eastAsia="Microsoft YaHei"/>
                <w:color w:val="000000"/>
                <w:sz w:val="18"/>
              </w:rPr>
              <w:t>完整100人日程表和NPC之间的关系</w:t>
            </w:r>
          </w:p>
        </w:tc>
      </w:tr>
      <w:tr>
        <w:tc>
          <w:tcPr>
            <w:tcW w:type="dxa" w:w="4997"/>
            <w:tcMar>
              <w:top w:w="90" w:type="dxa"/>
              <w:start w:w="120" w:type="dxa"/>
              <w:bottom w:w="90" w:type="dxa"/>
              <w:end w:w="120" w:type="dxa"/>
              <w:left w:w="100" w:type="dxa"/>
              <w:right w:w="100" w:type="dxa"/>
            </w:tcMar>
            <w:vAlign w:val="center"/>
          </w:tcPr>
          <w:p>
            <w:pPr>
              <w:spacing w:after="40" w:line="259" w:lineRule="auto"/>
            </w:pPr>
            <w:r>
              <w:rPr>
                <w:rFonts w:ascii="Arial" w:hAnsi="Arial" w:eastAsia="Microsoft YaHei"/>
                <w:color w:val="000000"/>
                <w:sz w:val="18"/>
              </w:rPr>
              <w:t>八组主要玩法和三个收入来源</w:t>
            </w:r>
          </w:p>
        </w:tc>
        <w:tc>
          <w:tcPr>
            <w:tcW w:type="dxa" w:w="4997"/>
            <w:tcMar>
              <w:top w:w="90" w:type="dxa"/>
              <w:start w:w="120" w:type="dxa"/>
              <w:bottom w:w="90" w:type="dxa"/>
              <w:end w:w="120" w:type="dxa"/>
              <w:left w:w="100" w:type="dxa"/>
              <w:right w:w="100" w:type="dxa"/>
            </w:tcMar>
            <w:vAlign w:val="center"/>
          </w:tcPr>
          <w:p>
            <w:pPr>
              <w:spacing w:after="40" w:line="259" w:lineRule="auto"/>
            </w:pPr>
            <w:r>
              <w:rPr>
                <w:rFonts w:ascii="Arial" w:hAnsi="Arial" w:eastAsia="Microsoft YaHei"/>
                <w:color w:val="000000"/>
                <w:sz w:val="18"/>
              </w:rPr>
              <w:t>每组玩法的关卡脚本和制作规模</w:t>
            </w:r>
          </w:p>
        </w:tc>
      </w:tr>
      <w:tr>
        <w:tc>
          <w:tcPr>
            <w:tcW w:type="dxa" w:w="4997"/>
            <w:tcMar>
              <w:top w:w="90" w:type="dxa"/>
              <w:start w:w="120" w:type="dxa"/>
              <w:bottom w:w="90" w:type="dxa"/>
              <w:end w:w="120" w:type="dxa"/>
              <w:left w:w="100" w:type="dxa"/>
              <w:right w:w="100" w:type="dxa"/>
            </w:tcMar>
            <w:vAlign w:val="center"/>
          </w:tcPr>
          <w:p>
            <w:pPr>
              <w:spacing w:after="40" w:line="259" w:lineRule="auto"/>
            </w:pPr>
            <w:r>
              <w:rPr>
                <w:rFonts w:ascii="Arial" w:hAnsi="Arial" w:eastAsia="Microsoft YaHei"/>
                <w:color w:val="000000"/>
                <w:sz w:val="18"/>
              </w:rPr>
              <w:t>跨媒介工作台和玩家共创档案</w:t>
            </w:r>
          </w:p>
        </w:tc>
        <w:tc>
          <w:tcPr>
            <w:tcW w:type="dxa" w:w="4997"/>
            <w:tcMar>
              <w:top w:w="90" w:type="dxa"/>
              <w:start w:w="120" w:type="dxa"/>
              <w:bottom w:w="90" w:type="dxa"/>
              <w:end w:w="120" w:type="dxa"/>
              <w:left w:w="100" w:type="dxa"/>
              <w:right w:w="100" w:type="dxa"/>
            </w:tcMar>
            <w:vAlign w:val="center"/>
          </w:tcPr>
          <w:p>
            <w:pPr>
              <w:spacing w:after="40" w:line="259" w:lineRule="auto"/>
            </w:pPr>
            <w:r>
              <w:rPr>
                <w:rFonts w:ascii="Arial" w:hAnsi="Arial" w:eastAsia="Microsoft YaHei"/>
                <w:color w:val="000000"/>
                <w:sz w:val="18"/>
              </w:rPr>
              <w:t>具体视觉规范和技术方案</w:t>
            </w:r>
          </w:p>
        </w:tc>
      </w:tr>
      <w:tr>
        <w:tc>
          <w:tcPr>
            <w:tcW w:type="dxa" w:w="4997"/>
            <w:tcMar>
              <w:top w:w="90" w:type="dxa"/>
              <w:start w:w="120" w:type="dxa"/>
              <w:bottom w:w="90" w:type="dxa"/>
              <w:end w:w="120" w:type="dxa"/>
              <w:left w:w="100" w:type="dxa"/>
              <w:right w:w="100" w:type="dxa"/>
            </w:tcMar>
            <w:vAlign w:val="center"/>
          </w:tcPr>
          <w:p>
            <w:pPr>
              <w:spacing w:after="40" w:line="259" w:lineRule="auto"/>
            </w:pPr>
            <w:r>
              <w:rPr>
                <w:rFonts w:ascii="Arial" w:hAnsi="Arial" w:eastAsia="Microsoft YaHei"/>
                <w:color w:val="000000"/>
                <w:sz w:val="18"/>
              </w:rPr>
              <w:t>章节间轻交互叙事方向</w:t>
            </w:r>
          </w:p>
        </w:tc>
        <w:tc>
          <w:tcPr>
            <w:tcW w:type="dxa" w:w="4997"/>
            <w:tcMar>
              <w:top w:w="90" w:type="dxa"/>
              <w:start w:w="120" w:type="dxa"/>
              <w:bottom w:w="90" w:type="dxa"/>
              <w:end w:w="120" w:type="dxa"/>
              <w:left w:w="100" w:type="dxa"/>
              <w:right w:w="100" w:type="dxa"/>
            </w:tcMar>
            <w:vAlign w:val="center"/>
          </w:tcPr>
          <w:p>
            <w:pPr>
              <w:spacing w:after="40" w:line="259" w:lineRule="auto"/>
            </w:pPr>
            <w:r>
              <w:rPr>
                <w:rFonts w:ascii="Arial" w:hAnsi="Arial" w:eastAsia="Microsoft YaHei"/>
                <w:color w:val="000000"/>
                <w:sz w:val="18"/>
              </w:rPr>
              <w:t>过渡段的故事和画面设计</w:t>
            </w:r>
          </w:p>
        </w:tc>
      </w:tr>
    </w:tbl>
    <w:p>
      <w:pPr>
        <w:jc w:val="left"/>
      </w:pPr>
    </w:p>
    <w:p>
      <w:pPr>
        <w:jc w:val="left"/>
      </w:pPr>
      <w:r>
        <w:rPr>
          <w:rFonts w:ascii="Arial" w:hAnsi="Arial" w:eastAsia="Microsoft YaHei"/>
          <w:color w:val="000000"/>
        </w:rPr>
        <w:t>策划群后续讨论时，建议每个具体方案都说明人物是谁，场景在哪里，玩家实际做什么，要花多少游戏内时间，要不要花钱，会不会依赖某位NPC的日程，以及这段内容和项目主题有什么关系。这样可以继续开放共创，同时方便判断制作量。</w:t>
      </w:r>
    </w:p>
    <w:sectPr w:rsidR="00FC693F" w:rsidRPr="0006063C" w:rsidSect="00034616">
      <w:footerReference w:type="default" r:id="rId9"/>
      <w:pgSz w:w="12240" w:h="15840"/>
      <w:pgMar w:top="979" w:right="1181" w:bottom="922" w:left="1181" w:header="403"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000000"/>
        <w:sz w:val="16"/>
      </w:rPr>
      <w:t xml:space="preserve">WHAT 100 PEOPLE DO TO A GAME   </w:t>
    </w:r>
    <w:r>
      <w:rPr>
        <w:color w:val="000000"/>
        <w:sz w:val="16"/>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95" w:lineRule="auto"/>
    </w:pPr>
    <w:rPr>
      <w:rFonts w:ascii="Arial" w:hAnsi="Arial" w:eastAsia="Microsoft YaHe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40"/>
      <w:outlineLvl w:val="0"/>
    </w:pPr>
    <w:rPr>
      <w:rFonts w:asciiTheme="majorHAnsi" w:eastAsiaTheme="majorEastAsia" w:hAnsiTheme="majorHAnsi" w:cstheme="majorBidi" w:ascii="Arial" w:hAnsi="Arial"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rial" w:hAnsi="Arial" w:eastAsia="Microsoft YaHei"/>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eastAsia="Microsoft YaHe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ascii="Arial" w:hAnsi="Arial" w:eastAsia="Microsoft YaHei"/>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00"/>
    </w:pPr>
    <w:rPr>
      <w:rFonts w:asciiTheme="majorHAnsi" w:eastAsiaTheme="majorEastAsia" w:hAnsiTheme="majorHAnsi" w:cstheme="majorBidi" w:ascii="Arial" w:hAnsi="Arial" w:eastAsia="Microsoft YaHei"/>
      <w:b w:val="0"/>
      <w:i/>
      <w:iCs/>
      <w:color w:val="000000"/>
      <w:spacing w:val="15"/>
      <w:sz w:val="23"/>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100 PEOPLE DO TO A GAME 数字提案</dc:title>
  <dc:subject>Digital Proposal</dc:subject>
  <dc:creator>python-docx</dc:creator>
  <cp:keywords/>
  <dc:description/>
  <cp:lastModifiedBy/>
  <cp:revision>1</cp:revision>
  <dcterms:created xsi:type="dcterms:W3CDTF">2013-12-23T23:15:00Z</dcterms:created>
  <dcterms:modified xsi:type="dcterms:W3CDTF">2013-12-23T23:15:00Z</dcterms:modified>
  <cp:category/>
</cp:coreProperties>
</file>