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SOLMERE Week 2 Development Update and Week 3 Plan</w:t>
      </w:r>
    </w:p>
    <w:p>
      <w:pPr>
        <w:pStyle w:val="Subtitle"/>
      </w:pPr>
      <w:r>
        <w:t>Professional English Edition</w:t>
      </w:r>
    </w:p>
    <w:p>
      <w:r>
        <w:t>Week 2 moved Solmere from an overall concept towards a playable production structure. The ETC has been established, the backgrounds and motivations of A and B have been expanded, twelve major NPCs have been selected from the wider town cast, several core minigames now have working MVPs, and art and sound production are underway. The focus is shifting from whether individual activities work to why the player travels, meets a character and follows one action into the next.</w:t>
      </w:r>
    </w:p>
    <w:p>
      <w:pPr>
        <w:pStyle w:val="Heading1"/>
      </w:pPr>
      <w:r>
        <w:t>Main Archive System</w:t>
      </w:r>
    </w:p>
    <w:p>
      <w:r>
        <w:t>During seven days in Solmere, the player compiles and submits a personal archive. It can combine typed and handwritten text, drawings, photographs, receipts, notes and other traces of everyday life. Places visited, people met and objects retained all become material, so every final archive reflects a different route through the town. This system connects the town's creative culture to the main objective and gives exploration a persistent purpose.</w:t>
      </w:r>
    </w:p>
    <w:p>
      <w:pPr>
        <w:pStyle w:val="Heading1"/>
      </w:pPr>
      <w:r>
        <w:t>A and B</w:t>
      </w:r>
    </w:p>
    <w:p>
      <w:r>
        <w:t>A works in art and creative practice and is seeking musical collaborators for an active project. Solmere attracts her through its open creative environment and access to studios and musicians. B has a more ordinary financial background, loves music, and is closer to production or post-production work. Solmere offers both employment and a way to remain near the music world. The next phase will strengthen how time, money and networks distinguish their strategies while preserving player choice.</w:t>
      </w:r>
    </w:p>
    <w:p>
      <w:pPr>
        <w:pStyle w:val="Heading1"/>
      </w:pPr>
      <w:r>
        <w:t>Twelve Major NPCs</w:t>
      </w:r>
    </w:p>
    <w:p>
      <w:r>
        <w:t>The team completed a relationship chart and selected twelve residents for deeper stories. Introductions, favours and shared information will form a chain of motivations: one resident mentions another, a commission reveals a new location, and that location opens a further opportunity. Social connections should become a practical resource rather than decorative dialogue.</w:t>
      </w:r>
    </w:p>
    <w:p>
      <w:pPr>
        <w:pStyle w:val="Heading1"/>
      </w:pPr>
      <w:r>
        <w:t>Minigames and Interaction</w:t>
      </w:r>
    </w:p>
    <w:p>
      <w:r>
        <w:t>The restaurant MVP now covers ordering, cooking and service, with ingredient stock, changing menus, hand-drawn recipes and revenue. Music sampling connects field recording, a personal sound library, arrangement, sound drawing, record production and sales. Collage poetry links letters, commissioned writing, exhibition and personal expression. Tarot, the panoramic-map activity, the observatory, dialogue and misunderstanding-resolution systems continue to be integrated into the town rather than treated as standalone scenes.</w:t>
      </w:r>
    </w:p>
    <w:p>
      <w:pPr>
        <w:pStyle w:val="Heading1"/>
      </w:pPr>
      <w:r>
        <w:t>Economy and Memory Spaces</w:t>
      </w:r>
    </w:p>
    <w:p>
      <w:r>
        <w:t>Income comes from restaurant work, writing and creative production. Spending can buy speed, access or materials, while relationships create alternative routes. A and B also receive distinct three-dimensional memory spaces that reveal background and perspective without replacing the playable town.</w:t>
      </w:r>
    </w:p>
    <w:p>
      <w:pPr>
        <w:pStyle w:val="Heading1"/>
      </w:pPr>
      <w:r>
        <w:t>Production Status</w:t>
      </w:r>
    </w:p>
    <w:p>
      <w:r>
        <w:t>Art assignments are distributed and temporary assets are being replaced. UI work is aligning the archive, notebook and activity flows. A first group of sound effects has been added, while original music remains a priority. Current builds are suitable for recording short progress demonstrations, although interaction polish and content connections are still in progress.</w:t>
      </w:r>
    </w:p>
    <w:p>
      <w:pPr>
        <w:pStyle w:val="Heading1"/>
      </w:pPr>
      <w:r>
        <w:t>Week 3 Priorities</w:t>
      </w:r>
    </w:p>
    <w:p>
      <w:r>
        <w:t>Week 3 will consolidate the main loop, strengthen the route from locations to NPCs and activities, refine the resource economy, continue art replacement and audio production, and turn the existing MVPs into a coherent playable sequence. The priority is not adding unrelated features, but ensuring that each system creates a clear reason for the next action.</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40" w:line="278" w:lineRule="auto"/>
    </w:pPr>
    <w:rPr>
      <w:rFonts w:ascii="Aptos" w:hAnsi="Aptos"/>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line="278" w:lineRule="auto"/>
      <w:outlineLvl w:val="0"/>
    </w:pPr>
    <w:rPr>
      <w:rFonts w:asciiTheme="majorHAnsi" w:eastAsiaTheme="majorEastAsia" w:hAnsiTheme="majorHAnsi" w:cstheme="majorBidi" w:ascii="Aptos" w:hAnsi="Aptos"/>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00" w:line="278" w:lineRule="auto"/>
      <w:outlineLvl w:val="1"/>
    </w:pPr>
    <w:rPr>
      <w:rFonts w:asciiTheme="majorHAnsi" w:eastAsiaTheme="majorEastAsia" w:hAnsiTheme="majorHAnsi" w:cstheme="majorBidi" w:ascii="Aptos" w:hAnsi="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40" w:line="278" w:lineRule="auto" w:before="0"/>
      <w:contextualSpacing/>
    </w:pPr>
    <w:rPr>
      <w:rFonts w:asciiTheme="majorHAnsi" w:eastAsiaTheme="majorEastAsia" w:hAnsiTheme="majorHAnsi" w:cstheme="majorBidi" w:ascii="Aptos" w:hAnsi="Aptos"/>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440" w:line="278" w:lineRule="auto"/>
    </w:pPr>
    <w:rPr>
      <w:rFonts w:asciiTheme="majorHAnsi" w:eastAsiaTheme="majorEastAsia" w:hAnsiTheme="majorHAnsi" w:cstheme="majorBidi" w:ascii="Aptos" w:hAnsi="Aptos"/>
      <w:b w:val="0"/>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SOLMERE Week 2 Development Update and Week 3 Plan</dc:title>
  <dc:subject>Professional English Edition</dc:subject>
  <dc:creator>HuieChen 陈慧娥</dc:creator>
  <cp:keywords/>
  <dc:description>generated by python-docx</dc:description>
  <cp:lastModifiedBy/>
  <cp:revision>1</cp:revision>
  <dcterms:created xsi:type="dcterms:W3CDTF">2013-12-23T23:15:00Z</dcterms:created>
  <dcterms:modified xsi:type="dcterms:W3CDTF">2013-12-23T23:15:00Z</dcterms:modified>
  <cp:category/>
</cp:coreProperties>
</file>